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color w:val="266044" w:themeColor="accent5" w:themeShade="80"/>
          <w:sz w:val="2"/>
        </w:rPr>
        <w:id w:val="1063834521"/>
        <w:docPartObj>
          <w:docPartGallery w:val="Cover Pages"/>
          <w:docPartUnique/>
        </w:docPartObj>
      </w:sdtPr>
      <w:sdtEndPr>
        <w:rPr>
          <w:rFonts w:eastAsiaTheme="majorEastAsia" w:cs="Times New Roman (Headings CS)"/>
          <w:b/>
          <w:caps/>
          <w:spacing w:val="20"/>
          <w:kern w:val="28"/>
          <w:sz w:val="72"/>
          <w:szCs w:val="56"/>
          <w:lang w:val="da-DK"/>
        </w:rPr>
      </w:sdtEndPr>
      <w:sdtContent>
        <w:p w14:paraId="4203E205" w14:textId="48B9EC8B" w:rsidR="00D95E19" w:rsidRDefault="00D95E19">
          <w:pPr>
            <w:pStyle w:val="Ingenafstand"/>
            <w:rPr>
              <w:sz w:val="2"/>
            </w:rPr>
          </w:pPr>
        </w:p>
        <w:p w14:paraId="2A02A472" w14:textId="66B4560E" w:rsidR="00D95E19" w:rsidRDefault="00D95E19">
          <w:r>
            <w:rPr>
              <w:noProof/>
              <w:lang w:val="da-DK" w:eastAsia="da-DK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26B7FF5" wp14:editId="3118ABFA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5943600" cy="914400"/>
                    <wp:effectExtent l="0" t="0" r="0" b="3810"/>
                    <wp:wrapNone/>
                    <wp:docPr id="62" name="Text Box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8496B0" w:themeColor="text2" w:themeTint="99"/>
                                    <w:sz w:val="64"/>
                                    <w:szCs w:val="64"/>
                                    <w:lang w:val="da-DK"/>
                                  </w:rPr>
                                  <w:alias w:val="Title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 w:val="68"/>
                                    <w:szCs w:val="68"/>
                                  </w:rPr>
                                </w:sdtEndPr>
                                <w:sdtContent>
                                  <w:p w14:paraId="3F17D74B" w14:textId="37269F19" w:rsidR="00D95E19" w:rsidRPr="008E38F3" w:rsidRDefault="00D95E19">
                                    <w:pPr>
                                      <w:pStyle w:val="Ingenafstand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8"/>
                                        <w:szCs w:val="68"/>
                                        <w:lang w:val="da-DK"/>
                                      </w:rPr>
                                    </w:pPr>
                                    <w:r w:rsidRPr="008E38F3"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  <w:lang w:val="da-DK"/>
                                      </w:rPr>
                                      <w:t>Kjellerup If - ungdom</w:t>
                                    </w:r>
                                  </w:p>
                                </w:sdtContent>
                              </w:sdt>
                              <w:p w14:paraId="10AB3C94" w14:textId="72A4D9A7" w:rsidR="00D95E19" w:rsidRPr="008E38F3" w:rsidRDefault="00000000">
                                <w:pPr>
                                  <w:pStyle w:val="Ingenafstand"/>
                                  <w:spacing w:before="120"/>
                                  <w:rPr>
                                    <w:color w:val="000942" w:themeColor="accent1"/>
                                    <w:sz w:val="36"/>
                                    <w:szCs w:val="36"/>
                                    <w:lang w:val="da-DK"/>
                                  </w:rPr>
                                </w:pPr>
                                <w:sdt>
                                  <w:sdtPr>
                                    <w:rPr>
                                      <w:color w:val="000942" w:themeColor="accent1"/>
                                      <w:sz w:val="36"/>
                                      <w:szCs w:val="36"/>
                                      <w:lang w:val="da-DK"/>
                                    </w:rPr>
                                    <w:alias w:val="Subtitle"/>
                                    <w:tag w:val=""/>
                                    <w:id w:val="20217430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="00C22DFD" w:rsidRPr="008E38F3">
                                      <w:rPr>
                                        <w:color w:val="000942" w:themeColor="accent1"/>
                                        <w:sz w:val="36"/>
                                        <w:szCs w:val="36"/>
                                        <w:lang w:val="da-DK"/>
                                      </w:rPr>
                                      <w:t>DEN GULE TRÅD</w:t>
                                    </w:r>
                                  </w:sdtContent>
                                </w:sdt>
                              </w:p>
                              <w:p w14:paraId="143FB590" w14:textId="77777777" w:rsidR="00D95E19" w:rsidRPr="008E38F3" w:rsidRDefault="00D95E19">
                                <w:pPr>
                                  <w:rPr>
                                    <w:lang w:val="da-DK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w14:anchorId="426B7FF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2" o:spid="_x0000_s1026" type="#_x0000_t202" style="position:absolute;margin-left:0;margin-top:0;width:468pt;height:1in;z-index:251663360;visibility:visible;mso-wrap-style:square;mso-width-percent:765;mso-wrap-distance-left:9pt;mso-wrap-distance-top:0;mso-wrap-distance-right:9pt;mso-wrap-distance-bottom:0;mso-position-horizontal:center;mso-position-horizontal-relative:page;mso-position-vertical:top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aps/>
                              <w:color w:val="8496B0" w:themeColor="text2" w:themeTint="99"/>
                              <w:sz w:val="64"/>
                              <w:szCs w:val="64"/>
                              <w:lang w:val="da-DK"/>
                            </w:rPr>
                            <w:alias w:val="Title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 w:val="68"/>
                              <w:szCs w:val="68"/>
                            </w:rPr>
                          </w:sdtEndPr>
                          <w:sdtContent>
                            <w:p w14:paraId="3F17D74B" w14:textId="37269F19" w:rsidR="00D95E19" w:rsidRPr="008E38F3" w:rsidRDefault="00D95E19">
                              <w:pPr>
                                <w:pStyle w:val="Ingenafstand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8"/>
                                  <w:szCs w:val="68"/>
                                  <w:lang w:val="da-DK"/>
                                </w:rPr>
                              </w:pPr>
                              <w:r w:rsidRPr="008E38F3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  <w:lang w:val="da-DK"/>
                                </w:rPr>
                                <w:t>Kjellerup If - ungdom</w:t>
                              </w:r>
                            </w:p>
                          </w:sdtContent>
                        </w:sdt>
                        <w:p w14:paraId="10AB3C94" w14:textId="72A4D9A7" w:rsidR="00D95E19" w:rsidRPr="008E38F3" w:rsidRDefault="00000000">
                          <w:pPr>
                            <w:pStyle w:val="Ingenafstand"/>
                            <w:spacing w:before="120"/>
                            <w:rPr>
                              <w:color w:val="000942" w:themeColor="accent1"/>
                              <w:sz w:val="36"/>
                              <w:szCs w:val="36"/>
                              <w:lang w:val="da-DK"/>
                            </w:rPr>
                          </w:pPr>
                          <w:sdt>
                            <w:sdtPr>
                              <w:rPr>
                                <w:color w:val="000942" w:themeColor="accent1"/>
                                <w:sz w:val="36"/>
                                <w:szCs w:val="36"/>
                                <w:lang w:val="da-DK"/>
                              </w:rPr>
                              <w:alias w:val="Subtitle"/>
                              <w:tag w:val=""/>
                              <w:id w:val="20217430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C22DFD" w:rsidRPr="008E38F3">
                                <w:rPr>
                                  <w:color w:val="000942" w:themeColor="accent1"/>
                                  <w:sz w:val="36"/>
                                  <w:szCs w:val="36"/>
                                  <w:lang w:val="da-DK"/>
                                </w:rPr>
                                <w:t>DEN GULE TRÅD</w:t>
                              </w:r>
                            </w:sdtContent>
                          </w:sdt>
                        </w:p>
                        <w:p w14:paraId="143FB590" w14:textId="77777777" w:rsidR="00D95E19" w:rsidRPr="008E38F3" w:rsidRDefault="00D95E19">
                          <w:pPr>
                            <w:rPr>
                              <w:lang w:val="da-DK"/>
                            </w:rPr>
                          </w:pP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noProof/>
              <w:color w:val="000942" w:themeColor="accent1"/>
              <w:sz w:val="36"/>
              <w:szCs w:val="36"/>
              <w:lang w:val="da-DK" w:eastAsia="da-DK"/>
            </w:rPr>
            <mc:AlternateContent>
              <mc:Choice Requires="wpg">
                <w:drawing>
                  <wp:anchor distT="0" distB="0" distL="114300" distR="114300" simplePos="0" relativeHeight="251662336" behindDoc="1" locked="0" layoutInCell="1" allowOverlap="1" wp14:anchorId="1A8A64B9" wp14:editId="6655FE58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1709420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5494369" cy="5696712"/>
                    <wp:effectExtent l="0" t="19050" r="37465" b="41275"/>
                    <wp:wrapNone/>
                    <wp:docPr id="63" name="Group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4952D72C" id="Group 2" o:spid="_x0000_s1026" style="position:absolute;margin-left:0;margin-top:0;width:432.65pt;height:448.55pt;z-index:-251654144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">
                    <o:lock v:ext="edit" aspectratio="t"/>
                    <v:shape id="Freeform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" path="m4,1786l,1782,1776,r5,5l4,1786xe" fillcolor="white [3201]" strokecolor="#febb3f [3206]" strokeweight="1pt">
                      <v:stroke joinstyle="miter"/>
                      <v:path arrowok="t" o:connecttype="custom" o:connectlocs="6350,2835275;0,2828925;2819400,0;2827338,7938;6350,2835275" o:connectangles="0,0,0,0,0"/>
                    </v:shape>
                    <v:shape id="Freeform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" path="m5,2234l,2229,2229,r5,5l5,2234xe" fillcolor="white [3201]" strokecolor="#febb3f [3206]" strokeweight="1pt">
                      <v:stroke joinstyle="miter"/>
                      <v:path arrowok="t" o:connecttype="custom" o:connectlocs="7938,3546475;0,3538538;3538538,0;3546475,7938;7938,3546475" o:connectangles="0,0,0,0,0"/>
                    </v:shape>
                    <v:shape id="Freeform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" path="m9,2197l,2193,2188,r9,10l9,2197xe" fillcolor="white [3201]" strokecolor="#febb3f [3206]" strokeweight="1pt">
                      <v:stroke joinstyle="miter"/>
                      <v:path arrowok="t" o:connecttype="custom" o:connectlocs="14288,3487738;0,3481388;3473450,0;3487738,15875;14288,3487738" o:connectangles="0,0,0,0,0"/>
                    </v:shape>
                    <v:shape id="Freeform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" path="m9,1966l,1957,1952,r9,9l9,1966xe" fillcolor="white [3201]" strokecolor="#febb3f [3206]" strokeweight="1pt">
                      <v:stroke joinstyle="miter"/>
                      <v:path arrowok="t" o:connecttype="custom" o:connectlocs="14288,3121025;0,3106738;3098800,0;3113088,14288;14288,3121025" o:connectangles="0,0,0,0,0"/>
                    </v:shape>
                    <v:shape id="Freeform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" path="m,2732r,-4l2722,r5,5l,2732xe" fillcolor="white [3201]" strokecolor="#febb3f [3206]" strokeweight="1pt">
                      <v:stroke joinstyle="miter"/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</w:p>
        <w:p w14:paraId="1FFED3D3" w14:textId="544A9D47" w:rsidR="00D95E19" w:rsidRDefault="00D95E19">
          <w:pPr>
            <w:spacing w:line="240" w:lineRule="auto"/>
            <w:rPr>
              <w:rFonts w:eastAsiaTheme="majorEastAsia" w:cs="Times New Roman (Headings CS)"/>
              <w:b/>
              <w:caps/>
              <w:spacing w:val="20"/>
              <w:kern w:val="28"/>
              <w:sz w:val="72"/>
              <w:szCs w:val="56"/>
              <w:lang w:val="da-DK"/>
            </w:rPr>
          </w:pPr>
          <w:r>
            <w:rPr>
              <w:noProof/>
              <w:lang w:val="da-DK" w:eastAsia="da-DK"/>
            </w:rPr>
            <w:drawing>
              <wp:anchor distT="0" distB="0" distL="114300" distR="114300" simplePos="0" relativeHeight="251664384" behindDoc="0" locked="0" layoutInCell="1" allowOverlap="1" wp14:anchorId="4D809132" wp14:editId="334E6A52">
                <wp:simplePos x="0" y="0"/>
                <wp:positionH relativeFrom="margin">
                  <wp:posOffset>28575</wp:posOffset>
                </wp:positionH>
                <wp:positionV relativeFrom="margin">
                  <wp:posOffset>1809750</wp:posOffset>
                </wp:positionV>
                <wp:extent cx="3009900" cy="3009900"/>
                <wp:effectExtent l="0" t="0" r="0" b="0"/>
                <wp:wrapSquare wrapText="bothSides"/>
                <wp:docPr id="1" name="Picture 1" descr="A yellow circle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yellow circle with blue text&#10;&#10;Description automatically generated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9900" cy="3009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val="da-DK" w:eastAsia="da-DK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18E49988" wp14:editId="0C62FB07">
                    <wp:simplePos x="0" y="0"/>
                    <wp:positionH relativeFrom="margin">
                      <wp:posOffset>-228600</wp:posOffset>
                    </wp:positionH>
                    <wp:positionV relativeFrom="margin">
                      <wp:posOffset>8362950</wp:posOffset>
                    </wp:positionV>
                    <wp:extent cx="7162800" cy="374650"/>
                    <wp:effectExtent l="0" t="0" r="0" b="1270"/>
                    <wp:wrapTight wrapText="bothSides">
                      <wp:wrapPolygon edited="0">
                        <wp:start x="0" y="0"/>
                        <wp:lineTo x="0" y="21258"/>
                        <wp:lineTo x="21543" y="21258"/>
                        <wp:lineTo x="21543" y="0"/>
                        <wp:lineTo x="0" y="0"/>
                      </wp:wrapPolygon>
                    </wp:wrapTight>
                    <wp:docPr id="69" name="Text Box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162800" cy="374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684426C" w14:textId="5316A369" w:rsidR="00D95E19" w:rsidRPr="00D95E19" w:rsidRDefault="00000000">
                                <w:pPr>
                                  <w:pStyle w:val="Ingenafstand"/>
                                  <w:jc w:val="right"/>
                                  <w:rPr>
                                    <w:color w:val="000942" w:themeColor="accent1"/>
                                    <w:sz w:val="36"/>
                                    <w:szCs w:val="36"/>
                                    <w:lang w:val="da-DK"/>
                                  </w:rPr>
                                </w:pPr>
                                <w:sdt>
                                  <w:sdtPr>
                                    <w:rPr>
                                      <w:color w:val="000942" w:themeColor="accent1"/>
                                      <w:sz w:val="36"/>
                                      <w:szCs w:val="36"/>
                                      <w:lang w:val="da-DK"/>
                                    </w:rPr>
                                    <w:alias w:val="School"/>
                                    <w:tag w:val="School"/>
                                    <w:id w:val="1850680582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07639A">
                                      <w:rPr>
                                        <w:color w:val="000942" w:themeColor="accent1"/>
                                        <w:sz w:val="36"/>
                                        <w:szCs w:val="36"/>
                                        <w:lang w:val="da-DK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000942" w:themeColor="accent1"/>
                                    <w:sz w:val="36"/>
                                    <w:szCs w:val="36"/>
                                  </w:rPr>
                                  <w:alias w:val="Course"/>
                                  <w:tag w:val="Course"/>
                                  <w:id w:val="171770353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<w:text/>
                                </w:sdtPr>
                                <w:sdtContent>
                                  <w:p w14:paraId="1AF4D452" w14:textId="4A76CB8F" w:rsidR="00D95E19" w:rsidRPr="00D95E19" w:rsidRDefault="00D95E19">
                                    <w:pPr>
                                      <w:pStyle w:val="Ingenafstand"/>
                                      <w:jc w:val="right"/>
                                      <w:rPr>
                                        <w:color w:val="000942" w:themeColor="accent1"/>
                                        <w:sz w:val="36"/>
                                        <w:szCs w:val="36"/>
                                        <w:lang w:val="da-DK"/>
                                      </w:rPr>
                                    </w:pPr>
                                    <w:r w:rsidRPr="00D95E19">
                                      <w:rPr>
                                        <w:color w:val="000942" w:themeColor="accent1"/>
                                        <w:sz w:val="36"/>
                                        <w:szCs w:val="36"/>
                                        <w:lang w:val="da-DK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8E49988" id="Text Box 69" o:spid="_x0000_s1027" type="#_x0000_t202" style="position:absolute;margin-left:-18pt;margin-top:658.5pt;width:564pt;height:29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" filled="f" stroked="f" strokeweight=".5pt">
                    <v:textbox style="mso-fit-shape-to-text:t" inset="0,0,0,0">
                      <w:txbxContent>
                        <w:p w14:paraId="0684426C" w14:textId="5316A369" w:rsidR="00D95E19" w:rsidRPr="00D95E19" w:rsidRDefault="00000000">
                          <w:pPr>
                            <w:pStyle w:val="Ingenafstand"/>
                            <w:jc w:val="right"/>
                            <w:rPr>
                              <w:color w:val="000942" w:themeColor="accent1"/>
                              <w:sz w:val="36"/>
                              <w:szCs w:val="36"/>
                              <w:lang w:val="da-DK"/>
                            </w:rPr>
                          </w:pPr>
                          <w:sdt>
                            <w:sdtPr>
                              <w:rPr>
                                <w:color w:val="000942" w:themeColor="accent1"/>
                                <w:sz w:val="36"/>
                                <w:szCs w:val="36"/>
                                <w:lang w:val="da-DK"/>
                              </w:rPr>
                              <w:alias w:val="School"/>
                              <w:tag w:val="School"/>
                              <w:id w:val="1850680582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07639A">
                                <w:rPr>
                                  <w:color w:val="000942" w:themeColor="accent1"/>
                                  <w:sz w:val="36"/>
                                  <w:szCs w:val="36"/>
                                  <w:lang w:val="da-DK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000942" w:themeColor="accent1"/>
                              <w:sz w:val="36"/>
                              <w:szCs w:val="36"/>
                            </w:rPr>
                            <w:alias w:val="Course"/>
                            <w:tag w:val="Course"/>
                            <w:id w:val="1717703537"/>
                            <w:showingPlcHdr/>
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<w:text/>
                          </w:sdtPr>
                          <w:sdtContent>
                            <w:p w14:paraId="1AF4D452" w14:textId="4A76CB8F" w:rsidR="00D95E19" w:rsidRPr="00D95E19" w:rsidRDefault="00D95E19">
                              <w:pPr>
                                <w:pStyle w:val="Ingenafstand"/>
                                <w:jc w:val="right"/>
                                <w:rPr>
                                  <w:color w:val="000942" w:themeColor="accent1"/>
                                  <w:sz w:val="36"/>
                                  <w:szCs w:val="36"/>
                                  <w:lang w:val="da-DK"/>
                                </w:rPr>
                              </w:pPr>
                              <w:r w:rsidRPr="00D95E19">
                                <w:rPr>
                                  <w:color w:val="000942" w:themeColor="accent1"/>
                                  <w:sz w:val="36"/>
                                  <w:szCs w:val="36"/>
                                  <w:lang w:val="da-DK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  <w:r>
            <w:rPr>
              <w:rFonts w:eastAsiaTheme="majorEastAsia" w:cs="Times New Roman (Headings CS)"/>
              <w:b/>
              <w:caps/>
              <w:spacing w:val="20"/>
              <w:kern w:val="28"/>
              <w:sz w:val="72"/>
              <w:szCs w:val="56"/>
              <w:lang w:val="da-DK"/>
            </w:rPr>
            <w:br w:type="page"/>
          </w:r>
        </w:p>
      </w:sdtContent>
    </w:sdt>
    <w:p w14:paraId="316FBBF3" w14:textId="7CF361E0" w:rsidR="00A06949" w:rsidRDefault="00A06949" w:rsidP="00A06949">
      <w:pPr>
        <w:pStyle w:val="ImagePlaceholder"/>
      </w:pPr>
      <w:r>
        <w:rPr>
          <w:noProof/>
          <w:lang w:val="da-DK" w:eastAsia="da-DK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659576EB" wp14:editId="31FFFDE6">
                <wp:simplePos x="0" y="0"/>
                <wp:positionH relativeFrom="column">
                  <wp:posOffset>-692150</wp:posOffset>
                </wp:positionH>
                <wp:positionV relativeFrom="paragraph">
                  <wp:posOffset>-596900</wp:posOffset>
                </wp:positionV>
                <wp:extent cx="7772400" cy="10058400"/>
                <wp:effectExtent l="0" t="0" r="0" b="0"/>
                <wp:wrapNone/>
                <wp:docPr id="43873307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C5187" id="Rectangle 1" o:spid="_x0000_s1026" alt="&quot;&quot;" style="position:absolute;margin-left:-54.5pt;margin-top:-47pt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" fillcolor="#dcf1e7 [664]" stroked="f" strokeweight="1pt">
                <v:fill opacity="19789f"/>
                <w10:anchorlock/>
              </v:rect>
            </w:pict>
          </mc:Fallback>
        </mc:AlternateContent>
      </w:r>
    </w:p>
    <w:p w14:paraId="268A2422" w14:textId="2FE8E058" w:rsidR="00195EF4" w:rsidRPr="00D95E19" w:rsidRDefault="00D95E19" w:rsidP="006C7B3E">
      <w:pPr>
        <w:pStyle w:val="Titel"/>
        <w:rPr>
          <w:lang w:val="da-DK"/>
        </w:rPr>
      </w:pPr>
      <w:r w:rsidRPr="00D95E19">
        <w:rPr>
          <w:lang w:val="da-DK"/>
        </w:rPr>
        <w:t>Den gule tråd – Kjellerup i</w:t>
      </w:r>
      <w:r>
        <w:rPr>
          <w:lang w:val="da-DK"/>
        </w:rPr>
        <w:t>f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80"/>
      </w:tblGrid>
      <w:tr w:rsidR="002D6F34" w:rsidRPr="000A2A34" w14:paraId="46D0DA64" w14:textId="77777777" w:rsidTr="00D95E19">
        <w:trPr>
          <w:trHeight w:val="1033"/>
        </w:trPr>
        <w:tc>
          <w:tcPr>
            <w:tcW w:w="10080" w:type="dxa"/>
          </w:tcPr>
          <w:p w14:paraId="1C98F170" w14:textId="4942DCE2" w:rsidR="002D6F34" w:rsidRPr="00C22DFD" w:rsidRDefault="002D6F34" w:rsidP="00304FD1">
            <w:pPr>
              <w:pStyle w:val="Undertitel"/>
              <w:rPr>
                <w:lang w:val="da-DK"/>
              </w:rPr>
            </w:pPr>
          </w:p>
          <w:p w14:paraId="2520B793" w14:textId="55C9F33D" w:rsidR="00D95E19" w:rsidRDefault="00D95E19" w:rsidP="00D95E19">
            <w:pPr>
              <w:pStyle w:val="Overskrift1"/>
              <w:rPr>
                <w:lang w:val="da-DK"/>
              </w:rPr>
            </w:pPr>
            <w:r w:rsidRPr="00D95E19">
              <w:rPr>
                <w:lang w:val="da-DK"/>
              </w:rPr>
              <w:t xml:space="preserve">Hvad er den </w:t>
            </w:r>
            <w:r>
              <w:rPr>
                <w:lang w:val="da-DK"/>
              </w:rPr>
              <w:t xml:space="preserve">gule tråd? </w:t>
            </w:r>
          </w:p>
          <w:p w14:paraId="3F854CA4" w14:textId="77DA157A" w:rsidR="00D95E19" w:rsidRDefault="00D95E19" w:rsidP="00D95E19">
            <w:pPr>
              <w:rPr>
                <w:lang w:val="da-DK"/>
              </w:rPr>
            </w:pPr>
          </w:p>
          <w:p w14:paraId="0476EABA" w14:textId="494DEEB0" w:rsidR="00D95E19" w:rsidRDefault="00D95E19" w:rsidP="00D95E19">
            <w:pPr>
              <w:pStyle w:val="Listeafsnit"/>
              <w:numPr>
                <w:ilvl w:val="0"/>
                <w:numId w:val="7"/>
              </w:numPr>
              <w:rPr>
                <w:lang w:val="da-DK"/>
              </w:rPr>
            </w:pPr>
            <w:r>
              <w:rPr>
                <w:lang w:val="da-DK"/>
              </w:rPr>
              <w:t xml:space="preserve">Den gule tråd er udarbejdet af Kjellerups Ungdomsudvalg. Denne er lavet i det </w:t>
            </w:r>
            <w:proofErr w:type="gramStart"/>
            <w:r>
              <w:rPr>
                <w:lang w:val="da-DK"/>
              </w:rPr>
              <w:t>formål,</w:t>
            </w:r>
            <w:proofErr w:type="gramEnd"/>
            <w:r>
              <w:rPr>
                <w:lang w:val="da-DK"/>
              </w:rPr>
              <w:t xml:space="preserve"> at synliggøre klubbens værdier indenfor børne og ungdomsfodbolden i Kjellerup IF. </w:t>
            </w:r>
          </w:p>
          <w:p w14:paraId="4DCAAC08" w14:textId="4A360F84" w:rsidR="00D95E19" w:rsidRDefault="00D95E19" w:rsidP="00D95E19">
            <w:pPr>
              <w:pStyle w:val="Listeafsnit"/>
              <w:numPr>
                <w:ilvl w:val="0"/>
                <w:numId w:val="7"/>
              </w:numPr>
              <w:rPr>
                <w:lang w:val="da-DK"/>
              </w:rPr>
            </w:pPr>
            <w:r>
              <w:rPr>
                <w:lang w:val="da-DK"/>
              </w:rPr>
              <w:t xml:space="preserve">Klubben er en breddeklub, hvor alle er velkommen. Vi ønsker så mange som muligt, så længe som muligt. </w:t>
            </w:r>
          </w:p>
          <w:p w14:paraId="16FE2A26" w14:textId="53478D0C" w:rsidR="00D95E19" w:rsidRDefault="00D95E19" w:rsidP="00D95E19">
            <w:pPr>
              <w:pStyle w:val="Listeafsnit"/>
              <w:numPr>
                <w:ilvl w:val="0"/>
                <w:numId w:val="7"/>
              </w:numPr>
              <w:rPr>
                <w:lang w:val="da-DK"/>
              </w:rPr>
            </w:pPr>
            <w:r>
              <w:rPr>
                <w:lang w:val="da-DK"/>
              </w:rPr>
              <w:t xml:space="preserve">Trænere, ledere og bestyrelse omkring Kjellerup IF kender og respektere klubbens værdigrundlag samt retningslinjer </w:t>
            </w:r>
          </w:p>
          <w:p w14:paraId="7AFADFDF" w14:textId="49F61693" w:rsidR="00D95E19" w:rsidRPr="00D95E19" w:rsidRDefault="00D95E19" w:rsidP="00D95E19">
            <w:pPr>
              <w:pStyle w:val="Listeafsnit"/>
              <w:numPr>
                <w:ilvl w:val="0"/>
                <w:numId w:val="7"/>
              </w:numPr>
              <w:rPr>
                <w:lang w:val="da-DK"/>
              </w:rPr>
            </w:pPr>
            <w:r>
              <w:rPr>
                <w:lang w:val="da-DK"/>
              </w:rPr>
              <w:t>Klubben sætter som krav at vi behandler dommere, modstander m.m. med respekt – Hverken spillere, trænere, ledere eller forældre</w:t>
            </w:r>
            <w:proofErr w:type="gramStart"/>
            <w:r>
              <w:rPr>
                <w:lang w:val="da-DK"/>
              </w:rPr>
              <w:t xml:space="preserve"> ..</w:t>
            </w:r>
            <w:proofErr w:type="gramEnd"/>
            <w:r>
              <w:rPr>
                <w:lang w:val="da-DK"/>
              </w:rPr>
              <w:t xml:space="preserve"> </w:t>
            </w:r>
          </w:p>
          <w:p w14:paraId="32731B4C" w14:textId="77777777" w:rsidR="00304FD1" w:rsidRPr="00D95E19" w:rsidRDefault="00304FD1" w:rsidP="00304FD1">
            <w:pPr>
              <w:rPr>
                <w:lang w:val="da-DK"/>
              </w:rPr>
            </w:pPr>
          </w:p>
          <w:p w14:paraId="04EB02A3" w14:textId="764E8BD7" w:rsidR="002D6F34" w:rsidRPr="00D95E19" w:rsidRDefault="002D6F34" w:rsidP="00304FD1">
            <w:pPr>
              <w:rPr>
                <w:lang w:val="da-DK"/>
              </w:rPr>
            </w:pPr>
          </w:p>
        </w:tc>
      </w:tr>
      <w:tr w:rsidR="0010570D" w:rsidRPr="000A2A34" w14:paraId="24F0B2BA" w14:textId="77777777" w:rsidTr="00E76C1C">
        <w:trPr>
          <w:trHeight w:val="331"/>
        </w:trPr>
        <w:tc>
          <w:tcPr>
            <w:tcW w:w="10080" w:type="dxa"/>
            <w:tcBorders>
              <w:top w:val="single" w:sz="24" w:space="0" w:color="53BB89" w:themeColor="accent5"/>
            </w:tcBorders>
          </w:tcPr>
          <w:p w14:paraId="61CD883F" w14:textId="77777777" w:rsidR="0010570D" w:rsidRPr="00D95E19" w:rsidRDefault="0010570D" w:rsidP="0010570D">
            <w:pPr>
              <w:rPr>
                <w:lang w:val="da-DK"/>
              </w:rPr>
            </w:pPr>
          </w:p>
        </w:tc>
      </w:tr>
      <w:tr w:rsidR="002D6F34" w:rsidRPr="000A2A34" w14:paraId="4FD63CAA" w14:textId="77777777" w:rsidTr="00304FD1">
        <w:trPr>
          <w:trHeight w:val="2088"/>
        </w:trPr>
        <w:tc>
          <w:tcPr>
            <w:tcW w:w="10080" w:type="dxa"/>
          </w:tcPr>
          <w:p w14:paraId="6372E661" w14:textId="77777777" w:rsidR="0010570D" w:rsidRDefault="00D95E19" w:rsidP="00D95E19">
            <w:pPr>
              <w:pStyle w:val="Overskrift1"/>
            </w:pPr>
            <w:r>
              <w:t xml:space="preserve">HVAD ER FORMÅLET? </w:t>
            </w:r>
          </w:p>
          <w:p w14:paraId="0CB5A485" w14:textId="78F0D2DF" w:rsidR="00D95E19" w:rsidRDefault="00D95E19" w:rsidP="00D95E19"/>
          <w:p w14:paraId="49D6AB79" w14:textId="56804C7D" w:rsidR="006144D1" w:rsidRDefault="006144D1" w:rsidP="006144D1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 w:rsidRPr="006144D1">
              <w:rPr>
                <w:lang w:val="da-DK"/>
              </w:rPr>
              <w:t>At give byens børn m</w:t>
            </w:r>
            <w:r>
              <w:rPr>
                <w:lang w:val="da-DK"/>
              </w:rPr>
              <w:t xml:space="preserve">ulighed for at spille fodbold. Heraf udfordres på barnets niveau, indenfor alder, talent og indstilling. </w:t>
            </w:r>
          </w:p>
          <w:p w14:paraId="1303434F" w14:textId="092051DE" w:rsidR="006144D1" w:rsidRDefault="006144D1" w:rsidP="006144D1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>
              <w:rPr>
                <w:lang w:val="da-DK"/>
              </w:rPr>
              <w:t xml:space="preserve">At klubbens medlemmer efterlever klubbens værdigrundlag </w:t>
            </w:r>
          </w:p>
          <w:p w14:paraId="37F15637" w14:textId="7E5F990D" w:rsidR="006144D1" w:rsidRDefault="006144D1" w:rsidP="006144D1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>
              <w:rPr>
                <w:lang w:val="da-DK"/>
              </w:rPr>
              <w:t xml:space="preserve">At vores medlemmer får gode sportslige og sociale oplevelser sammen. På og udenfor banen. </w:t>
            </w:r>
          </w:p>
          <w:p w14:paraId="347F8FCB" w14:textId="072F7006" w:rsidR="006144D1" w:rsidRDefault="006144D1" w:rsidP="006144D1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>
              <w:rPr>
                <w:lang w:val="da-DK"/>
              </w:rPr>
              <w:t xml:space="preserve">At </w:t>
            </w:r>
            <w:r w:rsidR="003D68A5">
              <w:rPr>
                <w:lang w:val="da-DK"/>
              </w:rPr>
              <w:t xml:space="preserve">der laves holddeling, som tager udgangspunkt i de enkelte spilleres niveau, så alle spillere får sportslige udfordringer. Der tilmeldes hold som tilpasser DBU Jyllands turneringsstruktur, både i turneringsregi samt udenfor turneringsregi. </w:t>
            </w:r>
          </w:p>
          <w:p w14:paraId="41E94A1B" w14:textId="404713D7" w:rsidR="003D68A5" w:rsidRPr="006144D1" w:rsidRDefault="003D68A5" w:rsidP="006144D1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>
              <w:rPr>
                <w:lang w:val="da-DK"/>
              </w:rPr>
              <w:t xml:space="preserve">Klubben skal være en klub hvor det sociale er en </w:t>
            </w:r>
            <w:proofErr w:type="gramStart"/>
            <w:r>
              <w:rPr>
                <w:lang w:val="da-DK"/>
              </w:rPr>
              <w:t>top prioritet</w:t>
            </w:r>
            <w:proofErr w:type="gramEnd"/>
            <w:r>
              <w:rPr>
                <w:lang w:val="da-DK"/>
              </w:rPr>
              <w:t xml:space="preserve">, hvor miljøet er trygt, hvor der er plads til alle, og hvor der er plads til at rygsækken fyldes med gode oplevelser. </w:t>
            </w:r>
          </w:p>
          <w:p w14:paraId="404CAB05" w14:textId="77777777" w:rsidR="00D95E19" w:rsidRPr="006144D1" w:rsidRDefault="00D95E19" w:rsidP="00D95E19">
            <w:pPr>
              <w:rPr>
                <w:lang w:val="da-DK"/>
              </w:rPr>
            </w:pPr>
          </w:p>
          <w:p w14:paraId="6B2D9C68" w14:textId="01D0F92C" w:rsidR="00D95E19" w:rsidRPr="00D95E19" w:rsidRDefault="00D95E19" w:rsidP="00D95E19">
            <w:pPr>
              <w:rPr>
                <w:lang w:val="da-DK"/>
              </w:rPr>
            </w:pPr>
          </w:p>
        </w:tc>
      </w:tr>
      <w:tr w:rsidR="0010570D" w:rsidRPr="000A2A34" w14:paraId="4542097F" w14:textId="77777777" w:rsidTr="00E76C1C">
        <w:trPr>
          <w:trHeight w:val="331"/>
        </w:trPr>
        <w:tc>
          <w:tcPr>
            <w:tcW w:w="10080" w:type="dxa"/>
            <w:tcBorders>
              <w:bottom w:val="single" w:sz="24" w:space="0" w:color="53BB89" w:themeColor="accent5"/>
            </w:tcBorders>
          </w:tcPr>
          <w:p w14:paraId="68E21B66" w14:textId="77777777" w:rsidR="0010570D" w:rsidRPr="00D95E19" w:rsidRDefault="0010570D" w:rsidP="0010570D">
            <w:pPr>
              <w:rPr>
                <w:lang w:val="da-DK"/>
              </w:rPr>
            </w:pPr>
          </w:p>
        </w:tc>
      </w:tr>
      <w:tr w:rsidR="0010570D" w:rsidRPr="000A2A34" w14:paraId="09B0D63D" w14:textId="77777777" w:rsidTr="00E76C1C">
        <w:trPr>
          <w:trHeight w:val="331"/>
        </w:trPr>
        <w:tc>
          <w:tcPr>
            <w:tcW w:w="10080" w:type="dxa"/>
            <w:tcBorders>
              <w:top w:val="single" w:sz="24" w:space="0" w:color="53BB89" w:themeColor="accent5"/>
            </w:tcBorders>
          </w:tcPr>
          <w:p w14:paraId="11732721" w14:textId="77777777" w:rsidR="0010570D" w:rsidRPr="00D95E19" w:rsidRDefault="0010570D" w:rsidP="0010570D">
            <w:pPr>
              <w:rPr>
                <w:lang w:val="da-DK"/>
              </w:rPr>
            </w:pPr>
          </w:p>
        </w:tc>
      </w:tr>
      <w:tr w:rsidR="0010570D" w:rsidRPr="000A2A34" w14:paraId="0C4ADE12" w14:textId="77777777" w:rsidTr="00304FD1">
        <w:trPr>
          <w:trHeight w:val="4860"/>
        </w:trPr>
        <w:tc>
          <w:tcPr>
            <w:tcW w:w="10080" w:type="dxa"/>
          </w:tcPr>
          <w:p w14:paraId="27F898FB" w14:textId="48A21644" w:rsidR="0010570D" w:rsidRDefault="0012628C" w:rsidP="0012628C">
            <w:pPr>
              <w:pStyle w:val="Overskrift1"/>
            </w:pPr>
            <w:r>
              <w:t xml:space="preserve">målsætninger </w:t>
            </w:r>
          </w:p>
          <w:p w14:paraId="0D3CF8BC" w14:textId="771F0974" w:rsidR="0012628C" w:rsidRDefault="0012628C" w:rsidP="0012628C"/>
          <w:p w14:paraId="7CBA9A14" w14:textId="486C6C16" w:rsidR="0012628C" w:rsidRDefault="0012628C" w:rsidP="0012628C">
            <w:pPr>
              <w:pStyle w:val="Listeafsnit"/>
              <w:numPr>
                <w:ilvl w:val="0"/>
                <w:numId w:val="9"/>
              </w:numPr>
              <w:rPr>
                <w:lang w:val="da-DK"/>
              </w:rPr>
            </w:pPr>
            <w:r w:rsidRPr="0012628C">
              <w:rPr>
                <w:lang w:val="da-DK"/>
              </w:rPr>
              <w:t>At klubben ønsker at g</w:t>
            </w:r>
            <w:r>
              <w:rPr>
                <w:lang w:val="da-DK"/>
              </w:rPr>
              <w:t xml:space="preserve">ive mulighed og rådighed for at klubbens trænere kan uddanne sig via DBU trænerkurser. </w:t>
            </w:r>
          </w:p>
          <w:p w14:paraId="027B5998" w14:textId="6933EE0F" w:rsidR="008940EB" w:rsidRDefault="008940EB" w:rsidP="0012628C">
            <w:pPr>
              <w:pStyle w:val="Listeafsnit"/>
              <w:numPr>
                <w:ilvl w:val="0"/>
                <w:numId w:val="9"/>
              </w:numPr>
              <w:rPr>
                <w:lang w:val="da-DK"/>
              </w:rPr>
            </w:pPr>
            <w:r>
              <w:rPr>
                <w:lang w:val="da-DK"/>
              </w:rPr>
              <w:t xml:space="preserve">At give klubbens medlemmer mulighed for at dyrke fodbold på forskellige niveauer under velorganiseret og trygge rammer. </w:t>
            </w:r>
          </w:p>
          <w:p w14:paraId="2454DE4F" w14:textId="6BD12319" w:rsidR="008940EB" w:rsidRDefault="008940EB" w:rsidP="008940EB">
            <w:pPr>
              <w:pStyle w:val="Listeafsnit"/>
              <w:numPr>
                <w:ilvl w:val="0"/>
                <w:numId w:val="9"/>
              </w:numPr>
              <w:rPr>
                <w:lang w:val="da-DK"/>
              </w:rPr>
            </w:pPr>
            <w:r>
              <w:rPr>
                <w:lang w:val="da-DK"/>
              </w:rPr>
              <w:t xml:space="preserve">At tilstræbe klubbens årgange for </w:t>
            </w:r>
            <w:proofErr w:type="gramStart"/>
            <w:r>
              <w:rPr>
                <w:lang w:val="da-DK"/>
              </w:rPr>
              <w:t>et så højt sportslig niveau</w:t>
            </w:r>
            <w:proofErr w:type="gramEnd"/>
            <w:r>
              <w:rPr>
                <w:lang w:val="da-DK"/>
              </w:rPr>
              <w:t xml:space="preserve"> som muligt. Hvilket kan medføre sammensætning af årgange for bedre træningskultur og samt større </w:t>
            </w:r>
            <w:proofErr w:type="spellStart"/>
            <w:r>
              <w:rPr>
                <w:lang w:val="da-DK"/>
              </w:rPr>
              <w:t>inviduelle</w:t>
            </w:r>
            <w:proofErr w:type="spellEnd"/>
            <w:r>
              <w:rPr>
                <w:lang w:val="da-DK"/>
              </w:rPr>
              <w:t xml:space="preserve"> behov for spilleren. </w:t>
            </w:r>
          </w:p>
          <w:p w14:paraId="513C6CEB" w14:textId="521B2D77" w:rsidR="008940EB" w:rsidRDefault="008940EB" w:rsidP="008940EB">
            <w:pPr>
              <w:pStyle w:val="Listeafsnit"/>
              <w:numPr>
                <w:ilvl w:val="0"/>
                <w:numId w:val="9"/>
              </w:numPr>
              <w:rPr>
                <w:lang w:val="da-DK"/>
              </w:rPr>
            </w:pPr>
            <w:r>
              <w:rPr>
                <w:lang w:val="da-DK"/>
              </w:rPr>
              <w:t xml:space="preserve">At spilleren føres gennem ungdomsrækkerne, så der sker en harmonisk udvikling som muligt, så spilleren naturligt forsætter i seniorafdelingen </w:t>
            </w:r>
          </w:p>
          <w:p w14:paraId="4A587D36" w14:textId="4FE5766D" w:rsidR="008940EB" w:rsidRDefault="008940EB" w:rsidP="008940EB">
            <w:pPr>
              <w:pStyle w:val="Listeafsnit"/>
              <w:numPr>
                <w:ilvl w:val="0"/>
                <w:numId w:val="9"/>
              </w:numPr>
              <w:rPr>
                <w:lang w:val="da-DK"/>
              </w:rPr>
            </w:pPr>
            <w:r>
              <w:rPr>
                <w:lang w:val="da-DK"/>
              </w:rPr>
              <w:t xml:space="preserve">At fastholde og udvikle klubbens holdånd, og udvikle det sociale liv i klubben endnu mere. </w:t>
            </w:r>
          </w:p>
          <w:p w14:paraId="30FD09EB" w14:textId="7BF890F1" w:rsidR="008940EB" w:rsidRDefault="008940EB" w:rsidP="008940EB">
            <w:pPr>
              <w:pStyle w:val="Listeafsnit"/>
              <w:numPr>
                <w:ilvl w:val="0"/>
                <w:numId w:val="9"/>
              </w:numPr>
              <w:rPr>
                <w:lang w:val="da-DK"/>
              </w:rPr>
            </w:pPr>
            <w:r>
              <w:rPr>
                <w:lang w:val="da-DK"/>
              </w:rPr>
              <w:t xml:space="preserve">Være en rummelig klub med plads til forskellighed – alt fra seriøst til hygge bold. Der skal tilbydes fodbold på </w:t>
            </w:r>
            <w:proofErr w:type="spellStart"/>
            <w:r>
              <w:rPr>
                <w:lang w:val="da-DK"/>
              </w:rPr>
              <w:t>forskelige</w:t>
            </w:r>
            <w:proofErr w:type="spellEnd"/>
            <w:r>
              <w:rPr>
                <w:lang w:val="da-DK"/>
              </w:rPr>
              <w:t xml:space="preserve"> </w:t>
            </w:r>
            <w:r w:rsidR="00C22DFD">
              <w:rPr>
                <w:lang w:val="da-DK"/>
              </w:rPr>
              <w:t>niveauer</w:t>
            </w:r>
            <w:r>
              <w:rPr>
                <w:lang w:val="da-DK"/>
              </w:rPr>
              <w:t>.</w:t>
            </w:r>
          </w:p>
          <w:p w14:paraId="44E7B7AF" w14:textId="19080119" w:rsidR="008940EB" w:rsidRDefault="008940EB" w:rsidP="008940EB">
            <w:pPr>
              <w:pStyle w:val="Listeafsnit"/>
              <w:numPr>
                <w:ilvl w:val="0"/>
                <w:numId w:val="9"/>
              </w:numPr>
              <w:rPr>
                <w:lang w:val="da-DK"/>
              </w:rPr>
            </w:pPr>
            <w:r>
              <w:rPr>
                <w:lang w:val="da-DK"/>
              </w:rPr>
              <w:t xml:space="preserve">Vi ønsker at lære at fodbold er en holdsport, at alle har en værdi for truppen og hele holdets udvikling. </w:t>
            </w:r>
          </w:p>
          <w:p w14:paraId="631EE9DB" w14:textId="627B67E8" w:rsidR="008940EB" w:rsidRDefault="008940EB" w:rsidP="008940EB">
            <w:pPr>
              <w:pStyle w:val="Listeafsnit"/>
              <w:numPr>
                <w:ilvl w:val="0"/>
                <w:numId w:val="9"/>
              </w:numPr>
              <w:rPr>
                <w:lang w:val="da-DK"/>
              </w:rPr>
            </w:pPr>
            <w:r>
              <w:rPr>
                <w:lang w:val="da-DK"/>
              </w:rPr>
              <w:t>Vores store målsætning er udlands</w:t>
            </w:r>
            <w:r w:rsidR="00427CD8">
              <w:rPr>
                <w:lang w:val="da-DK"/>
              </w:rPr>
              <w:t xml:space="preserve"> </w:t>
            </w:r>
            <w:r>
              <w:rPr>
                <w:lang w:val="da-DK"/>
              </w:rPr>
              <w:t xml:space="preserve">ture, for at styrke det sociale liv endnu mere. </w:t>
            </w:r>
          </w:p>
          <w:p w14:paraId="5C84963D" w14:textId="0BF001D8" w:rsidR="008940EB" w:rsidRPr="008940EB" w:rsidRDefault="008940EB" w:rsidP="008940EB">
            <w:pPr>
              <w:pStyle w:val="Listeafsnit"/>
              <w:numPr>
                <w:ilvl w:val="0"/>
                <w:numId w:val="9"/>
              </w:numPr>
              <w:rPr>
                <w:lang w:val="da-DK"/>
              </w:rPr>
            </w:pPr>
            <w:r>
              <w:rPr>
                <w:lang w:val="da-DK"/>
              </w:rPr>
              <w:t xml:space="preserve">Vi hjælper hinanden på tværs at klubbens årgange. Vi ønsker ikke at aflyse kampe eller melde afbud. </w:t>
            </w:r>
          </w:p>
          <w:p w14:paraId="3426CFD5" w14:textId="06E0A233" w:rsidR="0012628C" w:rsidRDefault="0012628C" w:rsidP="0012628C">
            <w:pPr>
              <w:rPr>
                <w:lang w:val="da-DK"/>
              </w:rPr>
            </w:pPr>
          </w:p>
          <w:p w14:paraId="72BB29FC" w14:textId="11468FE0" w:rsidR="0012628C" w:rsidRDefault="0012628C" w:rsidP="0012628C">
            <w:pPr>
              <w:rPr>
                <w:lang w:val="da-DK"/>
              </w:rPr>
            </w:pPr>
          </w:p>
          <w:p w14:paraId="5B0A4A6E" w14:textId="34D657CC" w:rsidR="0012628C" w:rsidRDefault="0012628C" w:rsidP="0012628C">
            <w:pPr>
              <w:rPr>
                <w:lang w:val="da-DK"/>
              </w:rPr>
            </w:pPr>
          </w:p>
          <w:p w14:paraId="1DF2EDED" w14:textId="0B9E5526" w:rsidR="0012628C" w:rsidRDefault="0012628C" w:rsidP="0012628C">
            <w:pPr>
              <w:rPr>
                <w:lang w:val="da-DK"/>
              </w:rPr>
            </w:pPr>
          </w:p>
          <w:p w14:paraId="5435412F" w14:textId="1A1292A0" w:rsidR="0012628C" w:rsidRDefault="0012628C" w:rsidP="0012628C">
            <w:pPr>
              <w:rPr>
                <w:lang w:val="da-DK"/>
              </w:rPr>
            </w:pPr>
          </w:p>
          <w:p w14:paraId="558FC2D7" w14:textId="77777777" w:rsidR="0012628C" w:rsidRPr="0012628C" w:rsidRDefault="0012628C" w:rsidP="0012628C">
            <w:pPr>
              <w:rPr>
                <w:lang w:val="da-DK"/>
              </w:rPr>
            </w:pPr>
          </w:p>
          <w:p w14:paraId="4818FD08" w14:textId="77777777" w:rsidR="0012628C" w:rsidRPr="0012628C" w:rsidRDefault="0012628C" w:rsidP="0012628C">
            <w:pPr>
              <w:rPr>
                <w:lang w:val="da-DK"/>
              </w:rPr>
            </w:pPr>
          </w:p>
          <w:p w14:paraId="1663C35F" w14:textId="11838354" w:rsidR="0012628C" w:rsidRPr="0012628C" w:rsidRDefault="0012628C" w:rsidP="0012628C">
            <w:pPr>
              <w:rPr>
                <w:lang w:val="da-DK"/>
              </w:rPr>
            </w:pPr>
          </w:p>
        </w:tc>
      </w:tr>
      <w:tr w:rsidR="0010570D" w:rsidRPr="000A2A34" w14:paraId="45EDF8D8" w14:textId="77777777" w:rsidTr="00E76C1C">
        <w:trPr>
          <w:trHeight w:val="331"/>
        </w:trPr>
        <w:tc>
          <w:tcPr>
            <w:tcW w:w="10080" w:type="dxa"/>
            <w:tcBorders>
              <w:bottom w:val="single" w:sz="24" w:space="0" w:color="53BB89" w:themeColor="accent5"/>
            </w:tcBorders>
          </w:tcPr>
          <w:p w14:paraId="2F3601C0" w14:textId="77777777" w:rsidR="0010570D" w:rsidRPr="0012628C" w:rsidRDefault="0010570D" w:rsidP="0010570D">
            <w:pPr>
              <w:rPr>
                <w:lang w:val="da-DK"/>
              </w:rPr>
            </w:pPr>
          </w:p>
        </w:tc>
      </w:tr>
      <w:tr w:rsidR="001018E6" w:rsidRPr="000A2A34" w14:paraId="429DC223" w14:textId="77777777" w:rsidTr="009E04D6">
        <w:trPr>
          <w:trHeight w:val="3621"/>
        </w:trPr>
        <w:tc>
          <w:tcPr>
            <w:tcW w:w="10080" w:type="dxa"/>
            <w:tcBorders>
              <w:top w:val="single" w:sz="24" w:space="0" w:color="53BB89" w:themeColor="accent5"/>
            </w:tcBorders>
          </w:tcPr>
          <w:p w14:paraId="6DDD1C9F" w14:textId="77777777" w:rsidR="001018E6" w:rsidRDefault="001018E6" w:rsidP="001018E6">
            <w:pPr>
              <w:rPr>
                <w:rStyle w:val="Overskrift1Tegn"/>
                <w:lang w:val="da-DK"/>
              </w:rPr>
            </w:pPr>
          </w:p>
          <w:p w14:paraId="632641B0" w14:textId="2108E8F1" w:rsidR="001018E6" w:rsidRPr="001018E6" w:rsidRDefault="001018E6" w:rsidP="001018E6">
            <w:pPr>
              <w:rPr>
                <w:rStyle w:val="Overskrift1Tegn"/>
                <w:lang w:val="da-DK"/>
              </w:rPr>
            </w:pPr>
            <w:r w:rsidRPr="001018E6">
              <w:rPr>
                <w:rStyle w:val="Overskrift1Tegn"/>
                <w:lang w:val="da-DK"/>
              </w:rPr>
              <w:t>Niveauinddeling i forbindelse med stævne- og turneringer:</w:t>
            </w:r>
          </w:p>
          <w:p w14:paraId="4DB2E65C" w14:textId="77777777" w:rsidR="001018E6" w:rsidRPr="001018E6" w:rsidRDefault="001018E6" w:rsidP="001018E6">
            <w:pPr>
              <w:rPr>
                <w:rStyle w:val="Overskrift1Tegn"/>
                <w:lang w:val="da-DK"/>
              </w:rPr>
            </w:pPr>
          </w:p>
          <w:p w14:paraId="633C4710" w14:textId="77777777" w:rsidR="001018E6" w:rsidRPr="006C4C00" w:rsidRDefault="001018E6" w:rsidP="001018E6">
            <w:pPr>
              <w:pStyle w:val="Listeafsnit"/>
              <w:numPr>
                <w:ilvl w:val="0"/>
                <w:numId w:val="10"/>
              </w:numPr>
              <w:rPr>
                <w:lang w:val="da-DK"/>
              </w:rPr>
            </w:pPr>
            <w:r>
              <w:rPr>
                <w:shd w:val="clear" w:color="auto" w:fill="FFFFFF"/>
                <w:lang w:val="da-DK"/>
              </w:rPr>
              <w:t>I KIF</w:t>
            </w:r>
            <w:r w:rsidRPr="004540D9">
              <w:rPr>
                <w:shd w:val="clear" w:color="auto" w:fill="FFFFFF"/>
                <w:lang w:val="da-DK"/>
              </w:rPr>
              <w:t xml:space="preserve"> har vi som mål at være en fodboldklub, hvor alle kan spille fodbold uanset deres sportslige niveau.</w:t>
            </w:r>
          </w:p>
          <w:p w14:paraId="1A7F2361" w14:textId="77777777" w:rsidR="001018E6" w:rsidRPr="006C4C00" w:rsidRDefault="001018E6" w:rsidP="001018E6">
            <w:pPr>
              <w:pStyle w:val="Listeafsnit"/>
              <w:numPr>
                <w:ilvl w:val="0"/>
                <w:numId w:val="10"/>
              </w:numPr>
              <w:rPr>
                <w:lang w:val="da-DK"/>
              </w:rPr>
            </w:pPr>
            <w:r w:rsidRPr="006C4C00">
              <w:rPr>
                <w:shd w:val="clear" w:color="auto" w:fill="FFFFFF"/>
                <w:lang w:val="da-DK"/>
              </w:rPr>
              <w:t>Alle spillere have den sportslige udfordring, der er passende til netop deres niveau.</w:t>
            </w:r>
          </w:p>
          <w:p w14:paraId="1A7D0FAA" w14:textId="77777777" w:rsidR="001018E6" w:rsidRPr="00411BC7" w:rsidRDefault="001018E6" w:rsidP="001018E6">
            <w:pPr>
              <w:pStyle w:val="Listeafsnit"/>
              <w:numPr>
                <w:ilvl w:val="0"/>
                <w:numId w:val="10"/>
              </w:numPr>
              <w:rPr>
                <w:lang w:val="da-DK"/>
              </w:rPr>
            </w:pPr>
            <w:r w:rsidRPr="006C4C00">
              <w:rPr>
                <w:shd w:val="clear" w:color="auto" w:fill="FFFFFF"/>
                <w:lang w:val="da-DK"/>
              </w:rPr>
              <w:t>Hvis der ikke er niveauopdeling til et stævne, hvor vi deltager med flere hold, sørger vi for, at holdene</w:t>
            </w:r>
            <w:r w:rsidRPr="006C4C00">
              <w:rPr>
                <w:lang w:val="da-DK"/>
              </w:rPr>
              <w:br/>
            </w:r>
            <w:r w:rsidRPr="006C4C00">
              <w:rPr>
                <w:shd w:val="clear" w:color="auto" w:fill="FFFFFF"/>
                <w:lang w:val="da-DK"/>
              </w:rPr>
              <w:t>blandes for at opnå samme niveau.</w:t>
            </w:r>
          </w:p>
          <w:p w14:paraId="4ACEB4EA" w14:textId="77777777" w:rsidR="001018E6" w:rsidRPr="008E38F3" w:rsidRDefault="001018E6" w:rsidP="001018E6">
            <w:pPr>
              <w:pStyle w:val="Listeafsnit"/>
              <w:numPr>
                <w:ilvl w:val="0"/>
                <w:numId w:val="10"/>
              </w:numPr>
              <w:rPr>
                <w:rStyle w:val="Hyperlink"/>
                <w:color w:val="266044" w:themeColor="accent5" w:themeShade="80"/>
                <w:u w:val="none"/>
                <w:lang w:val="da-DK"/>
              </w:rPr>
            </w:pPr>
            <w:r>
              <w:rPr>
                <w:lang w:val="da-DK"/>
              </w:rPr>
              <w:t xml:space="preserve">Ved flere hold på årgangen deltager spilleren på det niveau og hold spilleren ligger på. Vi ønsker barnet for så mange boldberøringer som muligt </w:t>
            </w:r>
            <w:r w:rsidRPr="006C4C00">
              <w:rPr>
                <w:lang w:val="da-DK"/>
              </w:rPr>
              <w:br/>
            </w:r>
            <w:r w:rsidRPr="006C4C00">
              <w:rPr>
                <w:shd w:val="clear" w:color="auto" w:fill="FFFFFF"/>
                <w:lang w:val="da-DK"/>
              </w:rPr>
              <w:t>DBU har i hæftet ”holdninger og handlinger” beskrevet den måde at tænke og spille børne- og</w:t>
            </w:r>
            <w:r w:rsidRPr="006C4C00">
              <w:rPr>
                <w:lang w:val="da-DK"/>
              </w:rPr>
              <w:br/>
            </w:r>
            <w:r w:rsidRPr="006C4C00">
              <w:rPr>
                <w:shd w:val="clear" w:color="auto" w:fill="FFFFFF"/>
                <w:lang w:val="da-DK"/>
              </w:rPr>
              <w:t>ungdomsfodbold på. Vi har derfor bestemt følgende principper for fodbolden</w:t>
            </w:r>
            <w:r>
              <w:rPr>
                <w:shd w:val="clear" w:color="auto" w:fill="FFFFFF"/>
                <w:lang w:val="da-DK"/>
              </w:rPr>
              <w:t>.</w:t>
            </w:r>
            <w:r w:rsidRPr="006C4C00">
              <w:rPr>
                <w:lang w:val="da-DK"/>
              </w:rPr>
              <w:br/>
            </w:r>
            <w:hyperlink r:id="rId12" w:tgtFrame="_blank" w:history="1">
              <w:r w:rsidRPr="006C4C00">
                <w:rPr>
                  <w:rStyle w:val="Hyperlink"/>
                  <w:rFonts w:cstheme="minorHAnsi"/>
                  <w:b/>
                  <w:bCs/>
                  <w:sz w:val="21"/>
                  <w:szCs w:val="21"/>
                  <w:bdr w:val="none" w:sz="0" w:space="0" w:color="auto" w:frame="1"/>
                  <w:shd w:val="clear" w:color="auto" w:fill="FFFFFF"/>
                  <w:lang w:val="da-DK"/>
                </w:rPr>
                <w:t>https://www.dbu.dk/boern-og-unge/boernefodbold/dbus-holdninger/</w:t>
              </w:r>
            </w:hyperlink>
          </w:p>
          <w:p w14:paraId="3F255A88" w14:textId="77777777" w:rsidR="008E38F3" w:rsidRDefault="008E38F3" w:rsidP="008E38F3">
            <w:pPr>
              <w:rPr>
                <w:lang w:val="da-DK"/>
              </w:rPr>
            </w:pPr>
          </w:p>
          <w:p w14:paraId="56F50D72" w14:textId="4CA9BDAE" w:rsidR="008E38F3" w:rsidRPr="008E38F3" w:rsidRDefault="008E38F3" w:rsidP="008E38F3">
            <w:pPr>
              <w:rPr>
                <w:lang w:val="da-DK"/>
              </w:rPr>
            </w:pPr>
          </w:p>
          <w:p w14:paraId="4207DC5D" w14:textId="77777777" w:rsidR="001018E6" w:rsidRPr="0012628C" w:rsidRDefault="001018E6" w:rsidP="0010570D">
            <w:pPr>
              <w:rPr>
                <w:lang w:val="da-DK"/>
              </w:rPr>
            </w:pPr>
          </w:p>
        </w:tc>
      </w:tr>
      <w:tr w:rsidR="009E04D6" w:rsidRPr="00C22DFD" w14:paraId="29225235" w14:textId="77777777" w:rsidTr="009E04D6">
        <w:trPr>
          <w:trHeight w:val="3621"/>
        </w:trPr>
        <w:tc>
          <w:tcPr>
            <w:tcW w:w="10080" w:type="dxa"/>
            <w:tcBorders>
              <w:top w:val="single" w:sz="24" w:space="0" w:color="53BB89" w:themeColor="accent5"/>
            </w:tcBorders>
          </w:tcPr>
          <w:p w14:paraId="0520816B" w14:textId="77777777" w:rsidR="009E04D6" w:rsidRDefault="009E04D6" w:rsidP="001018E6">
            <w:pPr>
              <w:rPr>
                <w:rStyle w:val="Overskrift1Tegn"/>
                <w:lang w:val="da-DK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0080"/>
            </w:tblGrid>
            <w:tr w:rsidR="009E04D6" w:rsidRPr="000A2A34" w14:paraId="7EF248F4" w14:textId="77777777" w:rsidTr="00E34925">
              <w:tc>
                <w:tcPr>
                  <w:tcW w:w="10080" w:type="dxa"/>
                </w:tcPr>
                <w:p w14:paraId="4B11A4F6" w14:textId="77777777" w:rsidR="009E04D6" w:rsidRPr="001018E6" w:rsidRDefault="009E04D6" w:rsidP="009E04D6">
                  <w:pPr>
                    <w:pStyle w:val="Overskrift1"/>
                    <w:rPr>
                      <w:lang w:val="da-DK"/>
                    </w:rPr>
                  </w:pPr>
                  <w:r>
                    <w:rPr>
                      <w:lang w:val="da-DK"/>
                    </w:rPr>
                    <w:t xml:space="preserve">Vi arbejder så vidt muligt efter 25 – 50 – 25 reglen </w:t>
                  </w:r>
                </w:p>
              </w:tc>
            </w:tr>
            <w:tr w:rsidR="009E04D6" w:rsidRPr="000A2A34" w14:paraId="1CE251C5" w14:textId="77777777" w:rsidTr="00E34925">
              <w:tc>
                <w:tcPr>
                  <w:tcW w:w="10080" w:type="dxa"/>
                </w:tcPr>
                <w:p w14:paraId="2FE5C5CF" w14:textId="77777777" w:rsidR="009E04D6" w:rsidRPr="001018E6" w:rsidRDefault="009E04D6" w:rsidP="009E04D6">
                  <w:pPr>
                    <w:pStyle w:val="Overskrift1"/>
                    <w:rPr>
                      <w:rStyle w:val="Overskrift1Tegn"/>
                      <w:lang w:val="da-DK"/>
                    </w:rPr>
                  </w:pPr>
                </w:p>
              </w:tc>
            </w:tr>
          </w:tbl>
          <w:p w14:paraId="3167B58E" w14:textId="77777777" w:rsidR="009E04D6" w:rsidRPr="001018E6" w:rsidRDefault="009E04D6" w:rsidP="009E04D6">
            <w:pPr>
              <w:pStyle w:val="Opstilling-punkttegn"/>
              <w:numPr>
                <w:ilvl w:val="0"/>
                <w:numId w:val="0"/>
              </w:numPr>
              <w:rPr>
                <w:lang w:val="da-DK"/>
              </w:rPr>
            </w:pPr>
            <w:r w:rsidRPr="001018E6">
              <w:rPr>
                <w:lang w:val="da-DK"/>
              </w:rPr>
              <w:t>Forklaring af 25-50-25 princippet:</w:t>
            </w:r>
          </w:p>
          <w:p w14:paraId="72ACCAE5" w14:textId="77777777" w:rsidR="009E04D6" w:rsidRDefault="009E04D6" w:rsidP="009E04D6">
            <w:pPr>
              <w:pStyle w:val="Opstilling-punkttegn"/>
              <w:rPr>
                <w:lang w:val="da-DK"/>
              </w:rPr>
            </w:pPr>
            <w:r w:rsidRPr="001018E6">
              <w:rPr>
                <w:lang w:val="da-DK"/>
              </w:rPr>
              <w:t>25 % af tiden bør spillerne udfordres af spillere under deres eget niveau</w:t>
            </w:r>
          </w:p>
          <w:p w14:paraId="69F0A9E0" w14:textId="77777777" w:rsidR="009E04D6" w:rsidRDefault="009E04D6" w:rsidP="009E04D6">
            <w:pPr>
              <w:pStyle w:val="Opstilling-punkttegn"/>
              <w:rPr>
                <w:lang w:val="da-DK"/>
              </w:rPr>
            </w:pPr>
            <w:r w:rsidRPr="001018E6">
              <w:rPr>
                <w:lang w:val="da-DK"/>
              </w:rPr>
              <w:t>50 % af tiden af spillere på deres</w:t>
            </w:r>
            <w:r>
              <w:rPr>
                <w:lang w:val="da-DK"/>
              </w:rPr>
              <w:t xml:space="preserve"> </w:t>
            </w:r>
            <w:r w:rsidRPr="00075DDE">
              <w:rPr>
                <w:lang w:val="da-DK"/>
              </w:rPr>
              <w:t xml:space="preserve">eget niveau </w:t>
            </w:r>
          </w:p>
          <w:p w14:paraId="50B1EBC9" w14:textId="77777777" w:rsidR="009E04D6" w:rsidRDefault="009E04D6" w:rsidP="009E04D6">
            <w:pPr>
              <w:pStyle w:val="Opstilling-punkttegn"/>
              <w:rPr>
                <w:lang w:val="da-DK"/>
              </w:rPr>
            </w:pPr>
            <w:r w:rsidRPr="00075DDE">
              <w:rPr>
                <w:lang w:val="da-DK"/>
              </w:rPr>
              <w:t xml:space="preserve">25 % af tiden af spillere over deres eget niveau. </w:t>
            </w:r>
          </w:p>
          <w:p w14:paraId="54AF700F" w14:textId="77777777" w:rsidR="009E04D6" w:rsidRDefault="009E04D6" w:rsidP="009E04D6">
            <w:pPr>
              <w:pStyle w:val="Opstilling-punkttegn"/>
              <w:numPr>
                <w:ilvl w:val="0"/>
                <w:numId w:val="11"/>
              </w:numPr>
              <w:rPr>
                <w:lang w:val="da-DK"/>
              </w:rPr>
            </w:pPr>
            <w:r w:rsidRPr="00075DDE">
              <w:rPr>
                <w:lang w:val="da-DK"/>
              </w:rPr>
              <w:t>Denne tommelfingerregel har ifølge DBU</w:t>
            </w:r>
            <w:r>
              <w:rPr>
                <w:lang w:val="da-DK"/>
              </w:rPr>
              <w:t xml:space="preserve"> </w:t>
            </w:r>
            <w:r w:rsidRPr="00075DDE">
              <w:rPr>
                <w:lang w:val="da-DK"/>
              </w:rPr>
              <w:t>vist sig at kunne skabe et stimulerende og udviklende miljø.</w:t>
            </w:r>
          </w:p>
          <w:p w14:paraId="696ADAD2" w14:textId="77777777" w:rsidR="009E04D6" w:rsidRDefault="009E04D6" w:rsidP="009E04D6">
            <w:pPr>
              <w:pStyle w:val="Opstilling-punkttegn"/>
              <w:numPr>
                <w:ilvl w:val="0"/>
                <w:numId w:val="0"/>
              </w:numPr>
              <w:ind w:left="360" w:hanging="360"/>
              <w:rPr>
                <w:lang w:val="da-DK"/>
              </w:rPr>
            </w:pPr>
          </w:p>
          <w:p w14:paraId="43598F4B" w14:textId="77777777" w:rsidR="009E04D6" w:rsidRDefault="009E04D6" w:rsidP="009E04D6">
            <w:pPr>
              <w:pStyle w:val="Opstilling-punkttegn"/>
              <w:numPr>
                <w:ilvl w:val="0"/>
                <w:numId w:val="0"/>
              </w:numPr>
              <w:ind w:left="360" w:hanging="360"/>
              <w:rPr>
                <w:lang w:val="da-DK"/>
              </w:rPr>
            </w:pPr>
            <w:r>
              <w:rPr>
                <w:lang w:val="da-DK"/>
              </w:rPr>
              <w:t xml:space="preserve">Derfor skal vi også kigge ind i muligheden for at tilbyde spillere eller årgange </w:t>
            </w:r>
            <w:proofErr w:type="spellStart"/>
            <w:r>
              <w:rPr>
                <w:lang w:val="da-DK"/>
              </w:rPr>
              <w:t>sammentræning</w:t>
            </w:r>
            <w:proofErr w:type="spellEnd"/>
            <w:r>
              <w:rPr>
                <w:lang w:val="da-DK"/>
              </w:rPr>
              <w:t xml:space="preserve"> med andre årgange. </w:t>
            </w:r>
          </w:p>
          <w:p w14:paraId="5DDB0464" w14:textId="77777777" w:rsidR="009E04D6" w:rsidRDefault="009E04D6" w:rsidP="009E04D6">
            <w:pPr>
              <w:pStyle w:val="Opstilling-punkttegn"/>
              <w:numPr>
                <w:ilvl w:val="0"/>
                <w:numId w:val="0"/>
              </w:numPr>
              <w:ind w:left="360" w:hanging="360"/>
              <w:rPr>
                <w:lang w:val="da-DK"/>
              </w:rPr>
            </w:pPr>
            <w:r>
              <w:rPr>
                <w:lang w:val="da-DK"/>
              </w:rPr>
              <w:t xml:space="preserve">Både for at udvikle den enkelte med heraf også at skabe større </w:t>
            </w:r>
            <w:proofErr w:type="spellStart"/>
            <w:r>
              <w:rPr>
                <w:lang w:val="da-DK"/>
              </w:rPr>
              <w:t>fælleskab</w:t>
            </w:r>
            <w:proofErr w:type="spellEnd"/>
            <w:r>
              <w:rPr>
                <w:lang w:val="da-DK"/>
              </w:rPr>
              <w:t xml:space="preserve"> på tværs af klubbens årgange. </w:t>
            </w:r>
          </w:p>
          <w:p w14:paraId="3644497E" w14:textId="77777777" w:rsidR="009E04D6" w:rsidRDefault="009E04D6" w:rsidP="009E04D6">
            <w:pPr>
              <w:pStyle w:val="Opstilling-punkttegn"/>
              <w:numPr>
                <w:ilvl w:val="0"/>
                <w:numId w:val="0"/>
              </w:numPr>
              <w:ind w:left="360" w:hanging="360"/>
              <w:rPr>
                <w:lang w:val="da-DK"/>
              </w:rPr>
            </w:pPr>
            <w:r>
              <w:rPr>
                <w:lang w:val="da-DK"/>
              </w:rPr>
              <w:t>¨</w:t>
            </w:r>
          </w:p>
          <w:p w14:paraId="23BD1D86" w14:textId="30ECBD22" w:rsidR="009E04D6" w:rsidRDefault="009E04D6" w:rsidP="001018E6">
            <w:pPr>
              <w:rPr>
                <w:rStyle w:val="Overskrift1Tegn"/>
                <w:lang w:val="da-DK"/>
              </w:rPr>
            </w:pPr>
          </w:p>
        </w:tc>
      </w:tr>
      <w:tr w:rsidR="00350C6E" w:rsidRPr="000A2A34" w14:paraId="3621C3B9" w14:textId="77777777" w:rsidTr="009E04D6">
        <w:trPr>
          <w:trHeight w:val="3621"/>
        </w:trPr>
        <w:tc>
          <w:tcPr>
            <w:tcW w:w="10080" w:type="dxa"/>
            <w:tcBorders>
              <w:top w:val="single" w:sz="24" w:space="0" w:color="53BB89" w:themeColor="accent5"/>
            </w:tcBorders>
          </w:tcPr>
          <w:p w14:paraId="68A9E4F2" w14:textId="77777777" w:rsidR="00350C6E" w:rsidRDefault="00350C6E" w:rsidP="00350C6E">
            <w:pPr>
              <w:rPr>
                <w:rStyle w:val="Overskrift1Tegn"/>
                <w:rFonts w:cstheme="minorHAnsi"/>
                <w:sz w:val="20"/>
                <w:szCs w:val="20"/>
                <w:lang w:val="da-DK"/>
              </w:rPr>
            </w:pPr>
          </w:p>
          <w:p w14:paraId="4134D228" w14:textId="77777777" w:rsidR="00DB7FAC" w:rsidRDefault="00DB7FAC" w:rsidP="00350C6E">
            <w:pPr>
              <w:rPr>
                <w:rStyle w:val="Overskrift1Tegn"/>
                <w:rFonts w:cstheme="minorHAnsi"/>
                <w:lang w:val="da-DK"/>
              </w:rPr>
            </w:pPr>
          </w:p>
          <w:p w14:paraId="2952BBD7" w14:textId="272D6482" w:rsidR="008D63B6" w:rsidRPr="00DB7FAC" w:rsidRDefault="00DB7FAC" w:rsidP="00350C6E">
            <w:pPr>
              <w:rPr>
                <w:rStyle w:val="Overskrift1Tegn"/>
                <w:rFonts w:cstheme="minorHAnsi"/>
                <w:lang w:val="da-DK"/>
              </w:rPr>
            </w:pPr>
            <w:r>
              <w:rPr>
                <w:rStyle w:val="Overskrift1Tegn"/>
                <w:rFonts w:cstheme="minorHAnsi"/>
                <w:lang w:val="da-DK"/>
              </w:rPr>
              <w:t>Hvordan ser vi på ungdoms</w:t>
            </w:r>
            <w:r w:rsidR="00822874">
              <w:rPr>
                <w:rStyle w:val="Overskrift1Tegn"/>
                <w:rFonts w:cstheme="minorHAnsi"/>
                <w:lang w:val="da-DK"/>
              </w:rPr>
              <w:t>fodbolden?</w:t>
            </w:r>
          </w:p>
          <w:p w14:paraId="63B14571" w14:textId="77777777" w:rsidR="008D63B6" w:rsidRDefault="008D63B6" w:rsidP="00350C6E">
            <w:pPr>
              <w:rPr>
                <w:rStyle w:val="Overskrift1Tegn"/>
                <w:rFonts w:cstheme="minorHAnsi"/>
                <w:sz w:val="20"/>
                <w:szCs w:val="20"/>
                <w:lang w:val="da-DK"/>
              </w:rPr>
            </w:pPr>
          </w:p>
          <w:p w14:paraId="01BF9248" w14:textId="77777777" w:rsidR="008D63B6" w:rsidRPr="00DB7FAC" w:rsidRDefault="008D63B6" w:rsidP="00350C6E">
            <w:pPr>
              <w:rPr>
                <w:rStyle w:val="Overskrift1Tegn"/>
                <w:rFonts w:cstheme="minorHAnsi"/>
                <w:sz w:val="20"/>
                <w:szCs w:val="20"/>
                <w:lang w:val="da-DK"/>
              </w:rPr>
            </w:pPr>
          </w:p>
          <w:p w14:paraId="32500E72" w14:textId="457E8C1B" w:rsidR="00350C6E" w:rsidRPr="009C19A3" w:rsidRDefault="00350C6E" w:rsidP="00765B01">
            <w:pPr>
              <w:rPr>
                <w:rStyle w:val="Overskrift1Tegn"/>
                <w:rFonts w:cstheme="minorHAnsi"/>
                <w:sz w:val="24"/>
                <w:szCs w:val="24"/>
                <w:lang w:val="da-DK"/>
              </w:rPr>
            </w:pPr>
            <w:r w:rsidRPr="009C19A3">
              <w:rPr>
                <w:rStyle w:val="Overskrift1Tegn"/>
                <w:rFonts w:cstheme="minorHAnsi"/>
                <w:sz w:val="24"/>
                <w:szCs w:val="24"/>
                <w:lang w:val="da-DK"/>
              </w:rPr>
              <w:t>U5-U7</w:t>
            </w:r>
            <w:r w:rsidR="009C19A3" w:rsidRPr="009C19A3">
              <w:rPr>
                <w:rStyle w:val="Overskrift1Tegn"/>
                <w:rFonts w:cstheme="minorHAnsi"/>
                <w:sz w:val="24"/>
                <w:szCs w:val="24"/>
                <w:lang w:val="da-DK"/>
              </w:rPr>
              <w:t xml:space="preserve"> Drenge</w:t>
            </w:r>
            <w:r w:rsidR="009C19A3">
              <w:rPr>
                <w:rStyle w:val="Overskrift1Tegn"/>
                <w:rFonts w:cstheme="minorHAnsi"/>
                <w:sz w:val="24"/>
                <w:szCs w:val="24"/>
                <w:lang w:val="da-DK"/>
              </w:rPr>
              <w:t xml:space="preserve"> &amp; Piger </w:t>
            </w:r>
          </w:p>
          <w:p w14:paraId="411A6AF7" w14:textId="77777777" w:rsidR="009C19A3" w:rsidRPr="00765B01" w:rsidRDefault="009C19A3" w:rsidP="00765B01">
            <w:p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</w:p>
          <w:p w14:paraId="4446F48B" w14:textId="3C04A66A" w:rsidR="00350C6E" w:rsidRPr="009C19A3" w:rsidRDefault="00350C6E" w:rsidP="00B55E25">
            <w:pPr>
              <w:pStyle w:val="Listeafsnit"/>
              <w:numPr>
                <w:ilvl w:val="0"/>
                <w:numId w:val="11"/>
              </w:num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  <w:r w:rsidRPr="009C19A3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>Alle træner sammen i årgangen.</w:t>
            </w:r>
          </w:p>
          <w:p w14:paraId="71205D1F" w14:textId="7A1933EE" w:rsidR="00350C6E" w:rsidRPr="009C19A3" w:rsidRDefault="00350C6E" w:rsidP="00B55E25">
            <w:pPr>
              <w:pStyle w:val="Listeafsnit"/>
              <w:numPr>
                <w:ilvl w:val="0"/>
                <w:numId w:val="11"/>
              </w:num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  <w:r w:rsidRPr="009C19A3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>Ingen niveauopdeling til DBU-kampe.</w:t>
            </w:r>
          </w:p>
          <w:p w14:paraId="01A16C4C" w14:textId="0567E28B" w:rsidR="00350C6E" w:rsidRPr="009C19A3" w:rsidRDefault="00350C6E" w:rsidP="00B55E25">
            <w:pPr>
              <w:pStyle w:val="Listeafsnit"/>
              <w:numPr>
                <w:ilvl w:val="0"/>
                <w:numId w:val="11"/>
              </w:num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  <w:r w:rsidRPr="009C19A3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>Ingen niveauopdeling til Cups.</w:t>
            </w:r>
          </w:p>
          <w:p w14:paraId="28C440CE" w14:textId="797F1910" w:rsidR="00350C6E" w:rsidRPr="009C19A3" w:rsidRDefault="00350C6E" w:rsidP="00B55E25">
            <w:pPr>
              <w:pStyle w:val="Listeafsnit"/>
              <w:numPr>
                <w:ilvl w:val="0"/>
                <w:numId w:val="11"/>
              </w:num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  <w:r w:rsidRPr="009C19A3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>Der lægges vægt på aktiv leg, tilsigter mest mulig bold.</w:t>
            </w:r>
            <w:r w:rsidR="00822874" w:rsidRPr="009C19A3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 xml:space="preserve"> brug dbu </w:t>
            </w:r>
          </w:p>
          <w:p w14:paraId="199E2554" w14:textId="5AFC334E" w:rsidR="00350C6E" w:rsidRPr="009C19A3" w:rsidRDefault="00350C6E" w:rsidP="00B55E25">
            <w:pPr>
              <w:pStyle w:val="Listeafsnit"/>
              <w:numPr>
                <w:ilvl w:val="0"/>
                <w:numId w:val="11"/>
              </w:num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  <w:r w:rsidRPr="009C19A3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>HAK princippet (Den enkelte spiller skal minimum spille halvdelen af kampen).</w:t>
            </w:r>
          </w:p>
          <w:p w14:paraId="630AD5B4" w14:textId="77777777" w:rsidR="00350C6E" w:rsidRPr="008D63B6" w:rsidRDefault="00350C6E" w:rsidP="00350C6E">
            <w:pPr>
              <w:rPr>
                <w:rStyle w:val="Overskrift1Tegn"/>
                <w:rFonts w:cstheme="minorHAnsi"/>
                <w:sz w:val="20"/>
                <w:szCs w:val="20"/>
                <w:lang w:val="da-DK"/>
              </w:rPr>
            </w:pPr>
          </w:p>
          <w:p w14:paraId="31B535D8" w14:textId="06D6C0D2" w:rsidR="00350C6E" w:rsidRPr="00C65284" w:rsidRDefault="00350C6E" w:rsidP="00350C6E">
            <w:pPr>
              <w:rPr>
                <w:rStyle w:val="Overskrift1Tegn"/>
                <w:rFonts w:cstheme="minorHAnsi"/>
                <w:sz w:val="24"/>
                <w:szCs w:val="24"/>
                <w:lang w:val="da-DK"/>
              </w:rPr>
            </w:pPr>
            <w:r w:rsidRPr="00C65284">
              <w:rPr>
                <w:rStyle w:val="Overskrift1Tegn"/>
                <w:rFonts w:cstheme="minorHAnsi"/>
                <w:sz w:val="24"/>
                <w:szCs w:val="24"/>
                <w:lang w:val="da-DK"/>
              </w:rPr>
              <w:t>U8</w:t>
            </w:r>
            <w:r w:rsidR="00BD4B02" w:rsidRPr="00C65284">
              <w:rPr>
                <w:rStyle w:val="Overskrift1Tegn"/>
                <w:rFonts w:cstheme="minorHAnsi"/>
                <w:sz w:val="24"/>
                <w:szCs w:val="24"/>
                <w:lang w:val="da-DK"/>
              </w:rPr>
              <w:t xml:space="preserve"> Drenge </w:t>
            </w:r>
          </w:p>
          <w:p w14:paraId="1D986FF3" w14:textId="77777777" w:rsidR="009C19A3" w:rsidRPr="009C19A3" w:rsidRDefault="009C19A3" w:rsidP="00350C6E">
            <w:p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</w:p>
          <w:p w14:paraId="069A72C9" w14:textId="26DE8B43" w:rsidR="00350C6E" w:rsidRPr="00CC645C" w:rsidRDefault="00350C6E" w:rsidP="00B55E25">
            <w:pPr>
              <w:pStyle w:val="Listeafsnit"/>
              <w:numPr>
                <w:ilvl w:val="0"/>
                <w:numId w:val="11"/>
              </w:num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  <w:r w:rsidRPr="00CC645C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>Der kan være begyndende niveauopdeling efter 25-50-25 modellen til træning, men alle træner</w:t>
            </w:r>
            <w:r w:rsidR="008E38F3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 xml:space="preserve"> </w:t>
            </w:r>
            <w:r w:rsidRPr="00CC645C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>samtidig og der startes og sluttes sammen.</w:t>
            </w:r>
          </w:p>
          <w:p w14:paraId="1A4FEE67" w14:textId="768FB31C" w:rsidR="00350C6E" w:rsidRPr="00CC645C" w:rsidRDefault="00350C6E" w:rsidP="00B55E25">
            <w:pPr>
              <w:pStyle w:val="Listeafsnit"/>
              <w:numPr>
                <w:ilvl w:val="0"/>
                <w:numId w:val="11"/>
              </w:num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  <w:r w:rsidRPr="00CC645C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>Niveauopdeling i DBU-kampe</w:t>
            </w:r>
            <w:r w:rsidR="00731D89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>.</w:t>
            </w:r>
            <w:r w:rsidRPr="00CC645C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 xml:space="preserve"> men </w:t>
            </w:r>
            <w:r w:rsidR="006A1BEA" w:rsidRPr="00CC645C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>klubben</w:t>
            </w:r>
            <w:r w:rsidRPr="00CC645C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 xml:space="preserve"> anbefaler, så vidt muligt, lige inddeling af hold og tilmelding</w:t>
            </w:r>
            <w:r w:rsidR="006A1BEA" w:rsidRPr="00CC645C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 xml:space="preserve"> </w:t>
            </w:r>
            <w:r w:rsidRPr="00CC645C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>i række der passer hertil</w:t>
            </w:r>
            <w:r w:rsidR="00731D89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 xml:space="preserve"> ved stævne</w:t>
            </w:r>
            <w:r w:rsidR="00C179DB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 xml:space="preserve">r eller andre cups. </w:t>
            </w:r>
          </w:p>
          <w:p w14:paraId="0779ADE1" w14:textId="45FE5BCE" w:rsidR="00350C6E" w:rsidRPr="00CC645C" w:rsidRDefault="00350C6E" w:rsidP="00B55E25">
            <w:pPr>
              <w:pStyle w:val="Listeafsnit"/>
              <w:numPr>
                <w:ilvl w:val="0"/>
                <w:numId w:val="11"/>
              </w:num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  <w:r w:rsidRPr="00CC645C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>HAK princippet (Den enkelte spiller skal minimum spille halvdelen af kampen).</w:t>
            </w:r>
          </w:p>
          <w:p w14:paraId="7786B41E" w14:textId="77777777" w:rsidR="00953880" w:rsidRPr="00F11501" w:rsidRDefault="00350C6E" w:rsidP="00B55E25">
            <w:pPr>
              <w:pStyle w:val="Listeafsnit"/>
              <w:numPr>
                <w:ilvl w:val="0"/>
                <w:numId w:val="11"/>
              </w:num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  <w:r w:rsidRPr="00CC645C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>Kampene ledes af forældre.</w:t>
            </w:r>
            <w:r w:rsidR="00CC645C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 xml:space="preserve"> </w:t>
            </w:r>
            <w:r w:rsidR="00953880" w:rsidRPr="00F11501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 xml:space="preserve">Klubben tilbyder kamplederkursus engang pr. havlår ved nok tilmeldinger. </w:t>
            </w:r>
          </w:p>
          <w:p w14:paraId="711B3186" w14:textId="05B8E427" w:rsidR="00CC645C" w:rsidRPr="00CC645C" w:rsidRDefault="00CC645C" w:rsidP="00953880">
            <w:pPr>
              <w:pStyle w:val="Listeafsnit"/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</w:p>
          <w:p w14:paraId="08801138" w14:textId="77777777" w:rsidR="00CC645C" w:rsidRDefault="00CC645C" w:rsidP="00CC645C">
            <w:p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</w:p>
          <w:p w14:paraId="24EB7E9E" w14:textId="77777777" w:rsidR="00CC645C" w:rsidRDefault="00CC645C" w:rsidP="00CC645C">
            <w:p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</w:p>
          <w:p w14:paraId="3965E77A" w14:textId="77777777" w:rsidR="00CC645C" w:rsidRDefault="00CC645C" w:rsidP="00CC645C">
            <w:p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</w:p>
          <w:p w14:paraId="3A352CFB" w14:textId="77777777" w:rsidR="00CC645C" w:rsidRDefault="00CC645C" w:rsidP="00CC645C">
            <w:p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</w:p>
          <w:p w14:paraId="425CC975" w14:textId="77777777" w:rsidR="00CC645C" w:rsidRDefault="00CC645C" w:rsidP="00CC645C">
            <w:p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</w:p>
          <w:p w14:paraId="08C37A18" w14:textId="77777777" w:rsidR="00CC645C" w:rsidRPr="00CC645C" w:rsidRDefault="00CC645C" w:rsidP="00CC645C">
            <w:p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</w:p>
          <w:p w14:paraId="230D7B10" w14:textId="77777777" w:rsidR="00350C6E" w:rsidRPr="008D63B6" w:rsidRDefault="00350C6E" w:rsidP="00350C6E">
            <w:pPr>
              <w:rPr>
                <w:rStyle w:val="Overskrift1Tegn"/>
                <w:rFonts w:cstheme="minorHAnsi"/>
                <w:sz w:val="20"/>
                <w:szCs w:val="20"/>
                <w:lang w:val="da-DK"/>
              </w:rPr>
            </w:pPr>
          </w:p>
          <w:p w14:paraId="5736D8D9" w14:textId="54FD0A31" w:rsidR="00350C6E" w:rsidRPr="00E067A9" w:rsidRDefault="00350C6E" w:rsidP="00350C6E">
            <w:pPr>
              <w:rPr>
                <w:rStyle w:val="Overskrift1Tegn"/>
                <w:rFonts w:cstheme="minorHAnsi"/>
                <w:sz w:val="24"/>
                <w:szCs w:val="24"/>
                <w:lang w:val="da-DK"/>
              </w:rPr>
            </w:pPr>
            <w:r w:rsidRPr="00E067A9">
              <w:rPr>
                <w:rStyle w:val="Overskrift1Tegn"/>
                <w:rFonts w:cstheme="minorHAnsi"/>
                <w:sz w:val="24"/>
                <w:szCs w:val="24"/>
                <w:lang w:val="da-DK"/>
              </w:rPr>
              <w:t>U9</w:t>
            </w:r>
            <w:r w:rsidR="007B7B26" w:rsidRPr="00E067A9">
              <w:rPr>
                <w:rStyle w:val="Overskrift1Tegn"/>
                <w:rFonts w:cstheme="minorHAnsi"/>
                <w:sz w:val="24"/>
                <w:szCs w:val="24"/>
                <w:lang w:val="da-DK"/>
              </w:rPr>
              <w:t xml:space="preserve"> Drenge </w:t>
            </w:r>
          </w:p>
          <w:p w14:paraId="5473B685" w14:textId="77777777" w:rsidR="007B7B26" w:rsidRDefault="007B7B26" w:rsidP="007B7B26">
            <w:p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</w:p>
          <w:p w14:paraId="55B5DAD0" w14:textId="7B8F0D92" w:rsidR="00350C6E" w:rsidRPr="00F11501" w:rsidRDefault="00350C6E" w:rsidP="00B55E25">
            <w:pPr>
              <w:pStyle w:val="Listeafsnit"/>
              <w:numPr>
                <w:ilvl w:val="0"/>
                <w:numId w:val="11"/>
              </w:num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  <w:r w:rsidRPr="00F11501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>Der kan være begyndende niveauopdeling efter 25-50-25 modellen til træning, men alle træner</w:t>
            </w:r>
            <w:r w:rsidR="00061126" w:rsidRPr="00F11501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 xml:space="preserve"> </w:t>
            </w:r>
            <w:r w:rsidRPr="00F11501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>samtidig og der startes og sluttes sammen.</w:t>
            </w:r>
          </w:p>
          <w:p w14:paraId="3C983202" w14:textId="5C5E1431" w:rsidR="00350C6E" w:rsidRPr="00F11501" w:rsidRDefault="00350C6E" w:rsidP="00B55E25">
            <w:pPr>
              <w:pStyle w:val="Listeafsnit"/>
              <w:numPr>
                <w:ilvl w:val="0"/>
                <w:numId w:val="11"/>
              </w:num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  <w:r w:rsidRPr="00F11501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>Niveauopdeling til DBU- kampe, men obs på 25-50-25 modellen.</w:t>
            </w:r>
          </w:p>
          <w:p w14:paraId="35C34567" w14:textId="712DD090" w:rsidR="00350C6E" w:rsidRPr="00F11501" w:rsidRDefault="00350C6E" w:rsidP="00B55E25">
            <w:pPr>
              <w:pStyle w:val="Listeafsnit"/>
              <w:numPr>
                <w:ilvl w:val="0"/>
                <w:numId w:val="11"/>
              </w:num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  <w:r w:rsidRPr="00F11501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>HAK princippet (Den enkelte spiller skal minimum spille halvdelen af kampen).</w:t>
            </w:r>
          </w:p>
          <w:p w14:paraId="1F4A4F9F" w14:textId="3CAE141D" w:rsidR="00350C6E" w:rsidRPr="00F11501" w:rsidRDefault="00350C6E" w:rsidP="00B55E25">
            <w:pPr>
              <w:pStyle w:val="Listeafsnit"/>
              <w:numPr>
                <w:ilvl w:val="0"/>
                <w:numId w:val="11"/>
              </w:num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  <w:r w:rsidRPr="00F11501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>Kampene ledes af forældre. Klubben tilbyder kamplederkursus</w:t>
            </w:r>
            <w:r w:rsidR="00061126" w:rsidRPr="00F11501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 xml:space="preserve"> engang pr. havlår ved nok tilmeldinger. </w:t>
            </w:r>
          </w:p>
          <w:p w14:paraId="00DD3A04" w14:textId="77777777" w:rsidR="00350C6E" w:rsidRPr="008D63B6" w:rsidRDefault="00350C6E" w:rsidP="00350C6E">
            <w:pPr>
              <w:rPr>
                <w:rStyle w:val="Overskrift1Tegn"/>
                <w:rFonts w:cstheme="minorHAnsi"/>
                <w:sz w:val="20"/>
                <w:szCs w:val="20"/>
                <w:lang w:val="da-DK"/>
              </w:rPr>
            </w:pPr>
          </w:p>
          <w:p w14:paraId="42076838" w14:textId="768EDED0" w:rsidR="00350C6E" w:rsidRDefault="00350C6E" w:rsidP="00350C6E">
            <w:pPr>
              <w:rPr>
                <w:rStyle w:val="Overskrift1Tegn"/>
                <w:rFonts w:cstheme="minorHAnsi"/>
                <w:sz w:val="24"/>
                <w:szCs w:val="24"/>
                <w:lang w:val="da-DK"/>
              </w:rPr>
            </w:pPr>
            <w:r w:rsidRPr="00E067A9">
              <w:rPr>
                <w:rStyle w:val="Overskrift1Tegn"/>
                <w:rFonts w:cstheme="minorHAnsi"/>
                <w:sz w:val="24"/>
                <w:szCs w:val="24"/>
                <w:lang w:val="da-DK"/>
              </w:rPr>
              <w:t>U10-11</w:t>
            </w:r>
            <w:r w:rsidR="00C725EB">
              <w:rPr>
                <w:rStyle w:val="Overskrift1Tegn"/>
                <w:rFonts w:cstheme="minorHAnsi"/>
                <w:sz w:val="24"/>
                <w:szCs w:val="24"/>
                <w:lang w:val="da-DK"/>
              </w:rPr>
              <w:t xml:space="preserve"> Drenge + U10 Piger </w:t>
            </w:r>
          </w:p>
          <w:p w14:paraId="607C254F" w14:textId="77777777" w:rsidR="00E067A9" w:rsidRPr="00E067A9" w:rsidRDefault="00E067A9" w:rsidP="00350C6E">
            <w:pPr>
              <w:rPr>
                <w:rStyle w:val="Overskrift1Tegn"/>
                <w:rFonts w:cstheme="minorHAnsi"/>
                <w:sz w:val="24"/>
                <w:szCs w:val="24"/>
                <w:lang w:val="da-DK"/>
              </w:rPr>
            </w:pPr>
          </w:p>
          <w:p w14:paraId="31361219" w14:textId="0B75A471" w:rsidR="00350C6E" w:rsidRPr="00563C58" w:rsidRDefault="00350C6E" w:rsidP="00B55E25">
            <w:pPr>
              <w:pStyle w:val="Listeafsnit"/>
              <w:numPr>
                <w:ilvl w:val="0"/>
                <w:numId w:val="11"/>
              </w:num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  <w:r w:rsidRPr="00563C58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>Her vil det være naturligt at inddele børnene efter deres udviklingstrin.</w:t>
            </w:r>
            <w:r w:rsidR="00C725EB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 xml:space="preserve"> hav gerne </w:t>
            </w:r>
            <w:r w:rsidR="00504285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>fokus på stationstræning</w:t>
            </w:r>
            <w:r w:rsidR="00E0674E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>,</w:t>
            </w:r>
            <w:r w:rsidR="00504285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 xml:space="preserve"> for a</w:t>
            </w:r>
            <w:r w:rsidR="008E38F3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 xml:space="preserve">t alle trænere ser alle spillere. minimum 2 x om måneden. </w:t>
            </w:r>
          </w:p>
          <w:p w14:paraId="026121A7" w14:textId="636E008A" w:rsidR="00350C6E" w:rsidRPr="00563C58" w:rsidRDefault="00350C6E" w:rsidP="00B55E25">
            <w:pPr>
              <w:pStyle w:val="Listeafsnit"/>
              <w:numPr>
                <w:ilvl w:val="0"/>
                <w:numId w:val="11"/>
              </w:num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  <w:r w:rsidRPr="00563C58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>En fleksibel niveaudeling, stadig med fokus på 25-50-25 princippet.</w:t>
            </w:r>
          </w:p>
          <w:p w14:paraId="6354AB9A" w14:textId="59899DA7" w:rsidR="00350C6E" w:rsidRDefault="00350C6E" w:rsidP="00B55E25">
            <w:pPr>
              <w:pStyle w:val="Listeafsnit"/>
              <w:numPr>
                <w:ilvl w:val="0"/>
                <w:numId w:val="11"/>
              </w:num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  <w:r w:rsidRPr="00563C58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>Alle træner samtidigt og der startes og sluttes sammen.</w:t>
            </w:r>
          </w:p>
          <w:p w14:paraId="42915505" w14:textId="6B8A34A7" w:rsidR="008E38F3" w:rsidRPr="00563C58" w:rsidRDefault="008E38F3" w:rsidP="00B55E25">
            <w:pPr>
              <w:pStyle w:val="Listeafsnit"/>
              <w:numPr>
                <w:ilvl w:val="0"/>
                <w:numId w:val="11"/>
              </w:num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  <w: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 xml:space="preserve">Herimellem er det ok, at dele spillerne op i respektive niveauer. </w:t>
            </w:r>
          </w:p>
          <w:p w14:paraId="42482C08" w14:textId="59EAD0F0" w:rsidR="00350C6E" w:rsidRPr="00563C58" w:rsidRDefault="00350C6E" w:rsidP="00B55E25">
            <w:pPr>
              <w:pStyle w:val="Listeafsnit"/>
              <w:numPr>
                <w:ilvl w:val="0"/>
                <w:numId w:val="11"/>
              </w:num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  <w:r w:rsidRPr="00563C58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>HAK princippet (Den enkelte spiller skal minimum spille halvdelen af kampen).</w:t>
            </w:r>
          </w:p>
          <w:p w14:paraId="6716C7D6" w14:textId="77777777" w:rsidR="00953880" w:rsidRDefault="00350C6E" w:rsidP="00B55E25">
            <w:pPr>
              <w:pStyle w:val="Listeafsnit"/>
              <w:numPr>
                <w:ilvl w:val="0"/>
                <w:numId w:val="11"/>
              </w:num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  <w:r w:rsidRPr="00563C58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 xml:space="preserve">Kampene ledes af forældre. </w:t>
            </w:r>
            <w:r w:rsidR="00953880" w:rsidRPr="00F11501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 xml:space="preserve">Klubben tilbyder kamplederkursus engang pr. havlår ved nok tilmeldinger. </w:t>
            </w:r>
          </w:p>
          <w:p w14:paraId="5383437A" w14:textId="4E15F561" w:rsidR="00DD61B6" w:rsidRPr="00F11501" w:rsidRDefault="00DD61B6" w:rsidP="00B55E25">
            <w:pPr>
              <w:pStyle w:val="Listeafsnit"/>
              <w:numPr>
                <w:ilvl w:val="0"/>
                <w:numId w:val="11"/>
              </w:num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  <w: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 xml:space="preserve">efter nytår ønskes der en sammentræning for de ældste drenge på årgangen med </w:t>
            </w:r>
            <w:r w:rsidR="00AF029C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 xml:space="preserve">u12 drenge. </w:t>
            </w:r>
          </w:p>
          <w:p w14:paraId="65CE0DC3" w14:textId="6FFD444A" w:rsidR="00350C6E" w:rsidRPr="00563C58" w:rsidRDefault="00350C6E" w:rsidP="00953880">
            <w:pPr>
              <w:pStyle w:val="Listeafsnit"/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</w:p>
          <w:p w14:paraId="01F4E007" w14:textId="77777777" w:rsidR="00563C58" w:rsidRDefault="00563C58" w:rsidP="00350C6E">
            <w:pPr>
              <w:rPr>
                <w:rStyle w:val="Overskrift1Tegn"/>
                <w:rFonts w:cstheme="minorHAnsi"/>
                <w:sz w:val="20"/>
                <w:szCs w:val="20"/>
                <w:lang w:val="da-DK"/>
              </w:rPr>
            </w:pPr>
          </w:p>
          <w:p w14:paraId="076C9108" w14:textId="77777777" w:rsidR="00563C58" w:rsidRPr="008D63B6" w:rsidRDefault="00563C58" w:rsidP="00350C6E">
            <w:pPr>
              <w:rPr>
                <w:rStyle w:val="Overskrift1Tegn"/>
                <w:rFonts w:cstheme="minorHAnsi"/>
                <w:sz w:val="20"/>
                <w:szCs w:val="20"/>
                <w:lang w:val="da-DK"/>
              </w:rPr>
            </w:pPr>
          </w:p>
          <w:p w14:paraId="2CF2F065" w14:textId="57DE8CC3" w:rsidR="00350C6E" w:rsidRPr="00AB430B" w:rsidRDefault="00350C6E" w:rsidP="00350C6E">
            <w:pPr>
              <w:rPr>
                <w:rStyle w:val="Overskrift1Tegn"/>
                <w:rFonts w:cstheme="minorHAnsi"/>
                <w:sz w:val="24"/>
                <w:szCs w:val="24"/>
                <w:lang w:val="da-DK"/>
              </w:rPr>
            </w:pPr>
            <w:r w:rsidRPr="00AB430B">
              <w:rPr>
                <w:rStyle w:val="Overskrift1Tegn"/>
                <w:rFonts w:cstheme="minorHAnsi"/>
                <w:sz w:val="24"/>
                <w:szCs w:val="24"/>
                <w:lang w:val="da-DK"/>
              </w:rPr>
              <w:t>U12</w:t>
            </w:r>
            <w:r w:rsidR="00AB430B" w:rsidRPr="00AB430B">
              <w:rPr>
                <w:rStyle w:val="Overskrift1Tegn"/>
                <w:rFonts w:cstheme="minorHAnsi"/>
                <w:sz w:val="24"/>
                <w:szCs w:val="24"/>
                <w:lang w:val="da-DK"/>
              </w:rPr>
              <w:t xml:space="preserve">-13 Drenge </w:t>
            </w:r>
          </w:p>
          <w:p w14:paraId="7C7573A0" w14:textId="77777777" w:rsidR="00AB430B" w:rsidRPr="008D63B6" w:rsidRDefault="00AB430B" w:rsidP="00350C6E">
            <w:pPr>
              <w:rPr>
                <w:rStyle w:val="Overskrift1Tegn"/>
                <w:rFonts w:cstheme="minorHAnsi"/>
                <w:sz w:val="20"/>
                <w:szCs w:val="20"/>
                <w:lang w:val="da-DK"/>
              </w:rPr>
            </w:pPr>
          </w:p>
          <w:p w14:paraId="7EFD2482" w14:textId="5A9F6786" w:rsidR="00350C6E" w:rsidRPr="008F206D" w:rsidRDefault="00350C6E" w:rsidP="008F206D">
            <w:pPr>
              <w:pStyle w:val="Listeafsnit"/>
              <w:numPr>
                <w:ilvl w:val="0"/>
                <w:numId w:val="25"/>
              </w:num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  <w:r w:rsidRPr="008F206D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>Her vil det stadig være naturligt at inddele børnene efter deres udviklingstrin.</w:t>
            </w:r>
            <w:r w:rsidR="00EE2890" w:rsidRPr="008F206D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 xml:space="preserve"> hav gerne fokus på stationstræning, for at alle trænere ser alle spillere. </w:t>
            </w:r>
            <w:r w:rsidR="001444FA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 xml:space="preserve">dette sker minimum 2 x om måneden. </w:t>
            </w:r>
          </w:p>
          <w:p w14:paraId="506E9CEA" w14:textId="2DF555D4" w:rsidR="00350C6E" w:rsidRPr="008F206D" w:rsidRDefault="00350C6E" w:rsidP="008F206D">
            <w:pPr>
              <w:pStyle w:val="Listeafsnit"/>
              <w:numPr>
                <w:ilvl w:val="0"/>
                <w:numId w:val="25"/>
              </w:num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  <w:r w:rsidRPr="008F206D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>En fleksibel niveaudeling, stadig med fokus på 25-50-25 princippet.</w:t>
            </w:r>
          </w:p>
          <w:p w14:paraId="3E86A96E" w14:textId="50A1103B" w:rsidR="00350C6E" w:rsidRPr="008F206D" w:rsidRDefault="00350C6E" w:rsidP="008F206D">
            <w:pPr>
              <w:pStyle w:val="Listeafsnit"/>
              <w:numPr>
                <w:ilvl w:val="0"/>
                <w:numId w:val="25"/>
              </w:num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  <w:r w:rsidRPr="008F206D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>Her kan niveaudeling påbegyndes, men det er ikke et krav.</w:t>
            </w:r>
          </w:p>
          <w:p w14:paraId="6A2E1C07" w14:textId="77777777" w:rsidR="00EE2890" w:rsidRPr="008F206D" w:rsidRDefault="00350C6E" w:rsidP="008F206D">
            <w:pPr>
              <w:pStyle w:val="Listeafsnit"/>
              <w:numPr>
                <w:ilvl w:val="0"/>
                <w:numId w:val="25"/>
              </w:num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  <w:r w:rsidRPr="008F206D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>Al niveaudeling skal altid foregå rettidig og med henblik på at udvikle spillerne.</w:t>
            </w:r>
          </w:p>
          <w:p w14:paraId="4F1EB46E" w14:textId="478C3DDD" w:rsidR="00350C6E" w:rsidRPr="008F206D" w:rsidRDefault="00350C6E" w:rsidP="008F206D">
            <w:pPr>
              <w:pStyle w:val="Listeafsnit"/>
              <w:numPr>
                <w:ilvl w:val="0"/>
                <w:numId w:val="25"/>
              </w:num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  <w:r w:rsidRPr="008F206D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>Alle træner samtidig og der startes og sluttes sammen.</w:t>
            </w:r>
          </w:p>
          <w:p w14:paraId="67FCC723" w14:textId="33E2E9E4" w:rsidR="00350C6E" w:rsidRPr="008F206D" w:rsidRDefault="00350C6E" w:rsidP="008F206D">
            <w:pPr>
              <w:pStyle w:val="Listeafsnit"/>
              <w:numPr>
                <w:ilvl w:val="0"/>
                <w:numId w:val="25"/>
              </w:num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  <w:r w:rsidRPr="008F206D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>HAK princippet (Den enkelte spiller skal minimum spille halvdelen af kampen)</w:t>
            </w:r>
          </w:p>
          <w:p w14:paraId="69DA4B9A" w14:textId="08DB4F9B" w:rsidR="002C3998" w:rsidRPr="008F206D" w:rsidRDefault="002C3998" w:rsidP="004F3E36">
            <w:pPr>
              <w:pStyle w:val="Listeafsnit"/>
              <w:numPr>
                <w:ilvl w:val="0"/>
                <w:numId w:val="11"/>
              </w:numPr>
              <w:rPr>
                <w:rStyle w:val="Overskrift1Tegn"/>
                <w:rFonts w:cstheme="minorHAnsi"/>
                <w:b w:val="0"/>
                <w:bCs/>
                <w:i/>
                <w:iCs/>
                <w:sz w:val="18"/>
                <w:szCs w:val="18"/>
                <w:lang w:val="da-DK"/>
              </w:rPr>
            </w:pPr>
            <w:r w:rsidRPr="008F206D">
              <w:rPr>
                <w:rStyle w:val="Overskrift1Tegn"/>
                <w:rFonts w:cstheme="minorHAnsi"/>
                <w:i/>
                <w:iCs/>
                <w:color w:val="FF0000"/>
                <w:sz w:val="18"/>
                <w:szCs w:val="18"/>
                <w:lang w:val="da-DK"/>
              </w:rPr>
              <w:t xml:space="preserve">Så hellere kun 13 spillere med, hvis den </w:t>
            </w:r>
            <w:proofErr w:type="gramStart"/>
            <w:r w:rsidRPr="008F206D">
              <w:rPr>
                <w:rStyle w:val="Overskrift1Tegn"/>
                <w:rFonts w:cstheme="minorHAnsi"/>
                <w:i/>
                <w:iCs/>
                <w:color w:val="FF0000"/>
                <w:sz w:val="18"/>
                <w:szCs w:val="18"/>
                <w:lang w:val="da-DK"/>
              </w:rPr>
              <w:t>14</w:t>
            </w:r>
            <w:proofErr w:type="gramEnd"/>
            <w:r w:rsidRPr="008F206D">
              <w:rPr>
                <w:rStyle w:val="Overskrift1Tegn"/>
                <w:rFonts w:cstheme="minorHAnsi"/>
                <w:i/>
                <w:iCs/>
                <w:color w:val="FF0000"/>
                <w:sz w:val="18"/>
                <w:szCs w:val="18"/>
                <w:lang w:val="da-DK"/>
              </w:rPr>
              <w:t xml:space="preserve"> mand i stedet kan spillere mere på andet hold</w:t>
            </w:r>
            <w:r w:rsidRPr="008F206D">
              <w:rPr>
                <w:rStyle w:val="Overskrift1Tegn"/>
                <w:rFonts w:cstheme="minorHAnsi"/>
                <w:b w:val="0"/>
                <w:bCs/>
                <w:i/>
                <w:iCs/>
                <w:sz w:val="18"/>
                <w:szCs w:val="18"/>
                <w:lang w:val="da-DK"/>
              </w:rPr>
              <w:t xml:space="preserve">. </w:t>
            </w:r>
          </w:p>
          <w:p w14:paraId="226658C3" w14:textId="0B02ED31" w:rsidR="00350C6E" w:rsidRPr="00EF7BDC" w:rsidRDefault="00350C6E" w:rsidP="008F206D">
            <w:p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</w:p>
          <w:p w14:paraId="6C9D5E5C" w14:textId="64199438" w:rsidR="00350C6E" w:rsidRPr="008F206D" w:rsidRDefault="00350C6E" w:rsidP="008F206D">
            <w:pPr>
              <w:pStyle w:val="Listeafsnit"/>
              <w:numPr>
                <w:ilvl w:val="0"/>
                <w:numId w:val="25"/>
              </w:num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  <w:r w:rsidRPr="008F206D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>halvår spilles der 8 mands. Efter nytår spilles der 11 mands. Samtidig begynder vi at samtræn</w:t>
            </w:r>
            <w:r w:rsidR="00EF7BDC" w:rsidRPr="008F206D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 xml:space="preserve">e med u14 for de ældste drenge på årgangen. </w:t>
            </w:r>
          </w:p>
          <w:p w14:paraId="6C39F265" w14:textId="0BA20FC2" w:rsidR="00350C6E" w:rsidRPr="008F206D" w:rsidRDefault="00350C6E" w:rsidP="008F206D">
            <w:pPr>
              <w:pStyle w:val="Listeafsnit"/>
              <w:numPr>
                <w:ilvl w:val="0"/>
                <w:numId w:val="25"/>
              </w:num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  <w:r w:rsidRPr="008F206D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>Der niveaudeles til kamp efter de niveauer, som de enkelte turneringer udbyder.</w:t>
            </w:r>
          </w:p>
          <w:p w14:paraId="536D4A28" w14:textId="77777777" w:rsidR="00EF7BDC" w:rsidRPr="00EF7BDC" w:rsidRDefault="00EF7BDC" w:rsidP="00EF7BDC">
            <w:pPr>
              <w:pStyle w:val="Listeafsnit"/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</w:p>
          <w:p w14:paraId="728FDB03" w14:textId="77777777" w:rsidR="00350C6E" w:rsidRPr="008D63B6" w:rsidRDefault="00350C6E" w:rsidP="00350C6E">
            <w:pPr>
              <w:rPr>
                <w:rStyle w:val="Overskrift1Tegn"/>
                <w:rFonts w:cstheme="minorHAnsi"/>
                <w:sz w:val="20"/>
                <w:szCs w:val="20"/>
                <w:lang w:val="da-DK"/>
              </w:rPr>
            </w:pPr>
          </w:p>
          <w:p w14:paraId="13D2079D" w14:textId="747D6E60" w:rsidR="00350C6E" w:rsidRDefault="00350C6E" w:rsidP="00350C6E">
            <w:pPr>
              <w:rPr>
                <w:rStyle w:val="Overskrift1Tegn"/>
                <w:rFonts w:cstheme="minorHAnsi"/>
                <w:sz w:val="24"/>
                <w:szCs w:val="24"/>
                <w:lang w:val="da-DK"/>
              </w:rPr>
            </w:pPr>
            <w:r w:rsidRPr="00EF7BDC">
              <w:rPr>
                <w:rStyle w:val="Overskrift1Tegn"/>
                <w:rFonts w:cstheme="minorHAnsi"/>
                <w:sz w:val="24"/>
                <w:szCs w:val="24"/>
                <w:lang w:val="da-DK"/>
              </w:rPr>
              <w:t>U14</w:t>
            </w:r>
            <w:r w:rsidR="00EF7BDC">
              <w:rPr>
                <w:rStyle w:val="Overskrift1Tegn"/>
                <w:rFonts w:cstheme="minorHAnsi"/>
                <w:sz w:val="24"/>
                <w:szCs w:val="24"/>
                <w:lang w:val="da-DK"/>
              </w:rPr>
              <w:t xml:space="preserve"> Drenge </w:t>
            </w:r>
            <w:r w:rsidR="00B55E25">
              <w:rPr>
                <w:rStyle w:val="Overskrift1Tegn"/>
                <w:rFonts w:cstheme="minorHAnsi"/>
                <w:sz w:val="24"/>
                <w:szCs w:val="24"/>
                <w:lang w:val="da-DK"/>
              </w:rPr>
              <w:t xml:space="preserve">+ U14 piger </w:t>
            </w:r>
          </w:p>
          <w:p w14:paraId="7B7ADFE2" w14:textId="50F9A07E" w:rsidR="00350C6E" w:rsidRPr="00AF029C" w:rsidRDefault="00350C6E" w:rsidP="00AF029C">
            <w:pPr>
              <w:rPr>
                <w:rStyle w:val="Overskrift1Tegn"/>
                <w:rFonts w:cstheme="minorHAnsi"/>
                <w:sz w:val="20"/>
                <w:szCs w:val="20"/>
                <w:lang w:val="da-DK"/>
              </w:rPr>
            </w:pPr>
          </w:p>
          <w:p w14:paraId="54758D9C" w14:textId="2EBD0CAB" w:rsidR="00061D28" w:rsidRPr="00061D28" w:rsidRDefault="00350C6E" w:rsidP="008F206D">
            <w:pPr>
              <w:pStyle w:val="Listeafsnit"/>
              <w:numPr>
                <w:ilvl w:val="0"/>
                <w:numId w:val="26"/>
              </w:num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  <w:r w:rsidRPr="00404689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>Her vil det være naturligt at inddele efter deres udviklingstrin</w:t>
            </w:r>
            <w:r w:rsidR="00061D28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 xml:space="preserve">. </w:t>
            </w:r>
          </w:p>
          <w:p w14:paraId="25F9165D" w14:textId="2B0EBD73" w:rsidR="00B55E25" w:rsidRPr="00493F0D" w:rsidRDefault="00350C6E" w:rsidP="008F206D">
            <w:pPr>
              <w:pStyle w:val="Listeafsnit"/>
              <w:numPr>
                <w:ilvl w:val="0"/>
                <w:numId w:val="26"/>
              </w:num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  <w:r w:rsidRPr="00404689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>Der niveaudeles til kamp efter de niveauer, som de enkelte turneringer udbyder.</w:t>
            </w:r>
            <w:r w:rsidR="00061D28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 xml:space="preserve"> her kigges der også på årgangens størrelse. </w:t>
            </w:r>
          </w:p>
          <w:p w14:paraId="21CE7647" w14:textId="66BF51A6" w:rsidR="00350C6E" w:rsidRDefault="00350C6E" w:rsidP="008F206D">
            <w:pPr>
              <w:pStyle w:val="Listeafsnit"/>
              <w:numPr>
                <w:ilvl w:val="0"/>
                <w:numId w:val="26"/>
              </w:num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  <w:r w:rsidRPr="00404689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>Al selektion skal altid foregå med henblik på at udvikle spillere.</w:t>
            </w:r>
          </w:p>
          <w:p w14:paraId="1B21150E" w14:textId="23A90DB2" w:rsidR="00493F0D" w:rsidRPr="00404689" w:rsidRDefault="00493F0D" w:rsidP="008F206D">
            <w:pPr>
              <w:pStyle w:val="Listeafsnit"/>
              <w:numPr>
                <w:ilvl w:val="0"/>
                <w:numId w:val="26"/>
              </w:num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  <w: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>ved mindre årgange sker der rotation p</w:t>
            </w:r>
            <w:r w:rsidR="008A1231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 xml:space="preserve">å holdet, så alle spiller kamp. </w:t>
            </w:r>
          </w:p>
          <w:p w14:paraId="48801C6F" w14:textId="77777777" w:rsidR="00B55E25" w:rsidRDefault="00B55E25" w:rsidP="008F206D">
            <w:pPr>
              <w:pStyle w:val="Listeafsnit"/>
              <w:numPr>
                <w:ilvl w:val="0"/>
                <w:numId w:val="26"/>
              </w:num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  <w:r w:rsidRPr="00AB430B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>HAK princippet (Den enkelte spiller skal minimum spille halvdelen af kampen)</w:t>
            </w:r>
          </w:p>
          <w:p w14:paraId="75CF9E1F" w14:textId="1F26AA87" w:rsidR="00B55E25" w:rsidRPr="002C3998" w:rsidRDefault="00B55E25" w:rsidP="008F206D">
            <w:pPr>
              <w:pStyle w:val="Listeafsnit"/>
              <w:numPr>
                <w:ilvl w:val="0"/>
                <w:numId w:val="11"/>
              </w:numPr>
              <w:rPr>
                <w:rStyle w:val="Overskrift1Tegn"/>
                <w:rFonts w:cstheme="minorHAnsi"/>
                <w:b w:val="0"/>
                <w:bCs/>
                <w:i/>
                <w:iCs/>
                <w:sz w:val="18"/>
                <w:szCs w:val="18"/>
                <w:lang w:val="da-DK"/>
              </w:rPr>
            </w:pPr>
            <w:r w:rsidRPr="002C3998">
              <w:rPr>
                <w:rStyle w:val="Overskrift1Tegn"/>
                <w:rFonts w:cstheme="minorHAnsi"/>
                <w:i/>
                <w:iCs/>
                <w:color w:val="FF0000"/>
                <w:sz w:val="18"/>
                <w:szCs w:val="18"/>
                <w:lang w:val="da-DK"/>
              </w:rPr>
              <w:t xml:space="preserve">Så hellere kun 13 spillere med, hvis den </w:t>
            </w:r>
            <w:proofErr w:type="gramStart"/>
            <w:r w:rsidRPr="002C3998">
              <w:rPr>
                <w:rStyle w:val="Overskrift1Tegn"/>
                <w:rFonts w:cstheme="minorHAnsi"/>
                <w:i/>
                <w:iCs/>
                <w:color w:val="FF0000"/>
                <w:sz w:val="18"/>
                <w:szCs w:val="18"/>
                <w:lang w:val="da-DK"/>
              </w:rPr>
              <w:t>14</w:t>
            </w:r>
            <w:proofErr w:type="gramEnd"/>
            <w:r w:rsidRPr="002C3998">
              <w:rPr>
                <w:rStyle w:val="Overskrift1Tegn"/>
                <w:rFonts w:cstheme="minorHAnsi"/>
                <w:i/>
                <w:iCs/>
                <w:color w:val="FF0000"/>
                <w:sz w:val="18"/>
                <w:szCs w:val="18"/>
                <w:lang w:val="da-DK"/>
              </w:rPr>
              <w:t xml:space="preserve"> mand i stedet kan spillere mere på andet hold</w:t>
            </w:r>
            <w:r w:rsidRPr="002C3998">
              <w:rPr>
                <w:rStyle w:val="Overskrift1Tegn"/>
                <w:rFonts w:cstheme="minorHAnsi"/>
                <w:b w:val="0"/>
                <w:bCs/>
                <w:i/>
                <w:iCs/>
                <w:sz w:val="18"/>
                <w:szCs w:val="18"/>
                <w:lang w:val="da-DK"/>
              </w:rPr>
              <w:t xml:space="preserve">. </w:t>
            </w:r>
          </w:p>
          <w:p w14:paraId="089C3978" w14:textId="4F48B192" w:rsidR="00350C6E" w:rsidRPr="00404689" w:rsidRDefault="00350C6E" w:rsidP="00B55E25">
            <w:pPr>
              <w:pStyle w:val="Listeafsnit"/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</w:p>
          <w:p w14:paraId="6C55627E" w14:textId="5A53657A" w:rsidR="00350C6E" w:rsidRPr="00AF029C" w:rsidRDefault="00350C6E" w:rsidP="00AF029C">
            <w:pPr>
              <w:rPr>
                <w:rStyle w:val="Overskrift1Tegn"/>
                <w:rFonts w:cstheme="minorHAnsi"/>
                <w:sz w:val="20"/>
                <w:szCs w:val="20"/>
                <w:lang w:val="da-DK"/>
              </w:rPr>
            </w:pPr>
          </w:p>
          <w:p w14:paraId="22B07AEE" w14:textId="77777777" w:rsidR="00350C6E" w:rsidRPr="008D63B6" w:rsidRDefault="00350C6E" w:rsidP="00350C6E">
            <w:pPr>
              <w:rPr>
                <w:rStyle w:val="Overskrift1Tegn"/>
                <w:rFonts w:cstheme="minorHAnsi"/>
                <w:sz w:val="20"/>
                <w:szCs w:val="20"/>
                <w:lang w:val="da-DK"/>
              </w:rPr>
            </w:pPr>
          </w:p>
          <w:p w14:paraId="1DD56F12" w14:textId="77777777" w:rsidR="004F3E36" w:rsidRDefault="004F3E36" w:rsidP="00350C6E">
            <w:pPr>
              <w:rPr>
                <w:rStyle w:val="Overskrift1Tegn"/>
                <w:rFonts w:cstheme="minorHAnsi"/>
                <w:sz w:val="20"/>
                <w:szCs w:val="20"/>
                <w:lang w:val="da-DK"/>
              </w:rPr>
            </w:pPr>
          </w:p>
          <w:p w14:paraId="09A6DC40" w14:textId="77777777" w:rsidR="004F3E36" w:rsidRDefault="004F3E36" w:rsidP="00350C6E">
            <w:pPr>
              <w:rPr>
                <w:rStyle w:val="Overskrift1Tegn"/>
                <w:rFonts w:cstheme="minorHAnsi"/>
                <w:sz w:val="20"/>
                <w:szCs w:val="20"/>
                <w:lang w:val="da-DK"/>
              </w:rPr>
            </w:pPr>
          </w:p>
          <w:p w14:paraId="28535EC3" w14:textId="77777777" w:rsidR="004F3E36" w:rsidRDefault="004F3E36" w:rsidP="00350C6E">
            <w:pPr>
              <w:rPr>
                <w:rStyle w:val="Overskrift1Tegn"/>
                <w:rFonts w:cstheme="minorHAnsi"/>
                <w:sz w:val="20"/>
                <w:szCs w:val="20"/>
                <w:lang w:val="da-DK"/>
              </w:rPr>
            </w:pPr>
          </w:p>
          <w:p w14:paraId="0F4404E7" w14:textId="77777777" w:rsidR="004F3E36" w:rsidRDefault="004F3E36" w:rsidP="00350C6E">
            <w:pPr>
              <w:rPr>
                <w:rStyle w:val="Overskrift1Tegn"/>
                <w:rFonts w:cstheme="minorHAnsi"/>
                <w:sz w:val="20"/>
                <w:szCs w:val="20"/>
                <w:lang w:val="da-DK"/>
              </w:rPr>
            </w:pPr>
          </w:p>
          <w:p w14:paraId="3467DA6E" w14:textId="77777777" w:rsidR="004F3E36" w:rsidRDefault="004F3E36" w:rsidP="00350C6E">
            <w:pPr>
              <w:rPr>
                <w:rStyle w:val="Overskrift1Tegn"/>
                <w:rFonts w:cstheme="minorHAnsi"/>
                <w:sz w:val="20"/>
                <w:szCs w:val="20"/>
                <w:lang w:val="da-DK"/>
              </w:rPr>
            </w:pPr>
          </w:p>
          <w:p w14:paraId="00BA9681" w14:textId="77777777" w:rsidR="004F3E36" w:rsidRDefault="004F3E36" w:rsidP="00350C6E">
            <w:pPr>
              <w:rPr>
                <w:rStyle w:val="Overskrift1Tegn"/>
                <w:rFonts w:cstheme="minorHAnsi"/>
                <w:sz w:val="24"/>
                <w:szCs w:val="24"/>
                <w:lang w:val="da-DK"/>
              </w:rPr>
            </w:pPr>
          </w:p>
          <w:p w14:paraId="6768B960" w14:textId="5423E950" w:rsidR="00350C6E" w:rsidRDefault="00350C6E" w:rsidP="00350C6E">
            <w:pPr>
              <w:rPr>
                <w:rStyle w:val="Overskrift1Tegn"/>
                <w:rFonts w:cstheme="minorHAnsi"/>
                <w:sz w:val="24"/>
                <w:szCs w:val="24"/>
                <w:lang w:val="da-DK"/>
              </w:rPr>
            </w:pPr>
            <w:r w:rsidRPr="004F3E36">
              <w:rPr>
                <w:rStyle w:val="Overskrift1Tegn"/>
                <w:rFonts w:cstheme="minorHAnsi"/>
                <w:sz w:val="24"/>
                <w:szCs w:val="24"/>
                <w:lang w:val="da-DK"/>
              </w:rPr>
              <w:t>U16</w:t>
            </w:r>
            <w:r w:rsidR="004F3E36">
              <w:rPr>
                <w:rStyle w:val="Overskrift1Tegn"/>
                <w:rFonts w:cstheme="minorHAnsi"/>
                <w:sz w:val="24"/>
                <w:szCs w:val="24"/>
                <w:lang w:val="da-DK"/>
              </w:rPr>
              <w:t xml:space="preserve"> Drenge </w:t>
            </w:r>
          </w:p>
          <w:p w14:paraId="3D5E7065" w14:textId="77777777" w:rsidR="004F3E36" w:rsidRPr="004F3E36" w:rsidRDefault="004F3E36" w:rsidP="00350C6E">
            <w:pPr>
              <w:rPr>
                <w:rStyle w:val="Overskrift1Tegn"/>
                <w:rFonts w:cstheme="minorHAnsi"/>
                <w:sz w:val="24"/>
                <w:szCs w:val="24"/>
                <w:lang w:val="da-DK"/>
              </w:rPr>
            </w:pPr>
          </w:p>
          <w:p w14:paraId="112C90AF" w14:textId="77777777" w:rsidR="004F3E36" w:rsidRPr="00061D28" w:rsidRDefault="004F3E36" w:rsidP="004F3E36">
            <w:pPr>
              <w:pStyle w:val="Listeafsnit"/>
              <w:numPr>
                <w:ilvl w:val="0"/>
                <w:numId w:val="26"/>
              </w:num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  <w:r w:rsidRPr="00404689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>Her vil det være naturligt at inddele efter deres udviklingstrin</w:t>
            </w:r>
            <w: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 xml:space="preserve">. </w:t>
            </w:r>
          </w:p>
          <w:p w14:paraId="75B7376E" w14:textId="77777777" w:rsidR="004F3E36" w:rsidRPr="00493F0D" w:rsidRDefault="004F3E36" w:rsidP="004F3E36">
            <w:pPr>
              <w:pStyle w:val="Listeafsnit"/>
              <w:numPr>
                <w:ilvl w:val="0"/>
                <w:numId w:val="26"/>
              </w:num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  <w:r w:rsidRPr="00404689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>Der niveaudeles til kamp efter de niveauer, som de enkelte turneringer udbyder.</w:t>
            </w:r>
            <w: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 xml:space="preserve"> her kigges der også på årgangens størrelse. </w:t>
            </w:r>
          </w:p>
          <w:p w14:paraId="10D66299" w14:textId="77777777" w:rsidR="004F3E36" w:rsidRDefault="004F3E36" w:rsidP="004F3E36">
            <w:pPr>
              <w:pStyle w:val="Listeafsnit"/>
              <w:numPr>
                <w:ilvl w:val="0"/>
                <w:numId w:val="26"/>
              </w:num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  <w:r w:rsidRPr="00404689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>Al selektion skal altid foregå med henblik på at udvikle spillere.</w:t>
            </w:r>
          </w:p>
          <w:p w14:paraId="0B914B8C" w14:textId="77777777" w:rsidR="004F3E36" w:rsidRPr="00404689" w:rsidRDefault="004F3E36" w:rsidP="004F3E36">
            <w:pPr>
              <w:pStyle w:val="Listeafsnit"/>
              <w:numPr>
                <w:ilvl w:val="0"/>
                <w:numId w:val="26"/>
              </w:num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  <w: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 xml:space="preserve">ved mindre årgange sker der rotation på holdet, så alle spiller kamp. </w:t>
            </w:r>
          </w:p>
          <w:p w14:paraId="600BE3AB" w14:textId="77777777" w:rsidR="004F3E36" w:rsidRDefault="004F3E36" w:rsidP="004F3E36">
            <w:pPr>
              <w:pStyle w:val="Listeafsnit"/>
              <w:numPr>
                <w:ilvl w:val="0"/>
                <w:numId w:val="26"/>
              </w:numPr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</w:pPr>
            <w:r w:rsidRPr="00AB430B">
              <w:rPr>
                <w:rStyle w:val="Overskrift1Tegn"/>
                <w:rFonts w:cstheme="minorHAnsi"/>
                <w:b w:val="0"/>
                <w:bCs/>
                <w:sz w:val="20"/>
                <w:szCs w:val="20"/>
                <w:lang w:val="da-DK"/>
              </w:rPr>
              <w:t>HAK princippet (Den enkelte spiller skal minimum spille halvdelen af kampen)</w:t>
            </w:r>
          </w:p>
          <w:p w14:paraId="4329FE99" w14:textId="77777777" w:rsidR="004F3E36" w:rsidRPr="002C3998" w:rsidRDefault="004F3E36" w:rsidP="004F3E36">
            <w:pPr>
              <w:pStyle w:val="Listeafsnit"/>
              <w:numPr>
                <w:ilvl w:val="0"/>
                <w:numId w:val="11"/>
              </w:numPr>
              <w:rPr>
                <w:rStyle w:val="Overskrift1Tegn"/>
                <w:rFonts w:cstheme="minorHAnsi"/>
                <w:b w:val="0"/>
                <w:bCs/>
                <w:i/>
                <w:iCs/>
                <w:sz w:val="18"/>
                <w:szCs w:val="18"/>
                <w:lang w:val="da-DK"/>
              </w:rPr>
            </w:pPr>
            <w:r w:rsidRPr="002C3998">
              <w:rPr>
                <w:rStyle w:val="Overskrift1Tegn"/>
                <w:rFonts w:cstheme="minorHAnsi"/>
                <w:i/>
                <w:iCs/>
                <w:color w:val="FF0000"/>
                <w:sz w:val="18"/>
                <w:szCs w:val="18"/>
                <w:lang w:val="da-DK"/>
              </w:rPr>
              <w:t xml:space="preserve">Så hellere kun 13 spillere med, hvis den </w:t>
            </w:r>
            <w:proofErr w:type="gramStart"/>
            <w:r w:rsidRPr="002C3998">
              <w:rPr>
                <w:rStyle w:val="Overskrift1Tegn"/>
                <w:rFonts w:cstheme="minorHAnsi"/>
                <w:i/>
                <w:iCs/>
                <w:color w:val="FF0000"/>
                <w:sz w:val="18"/>
                <w:szCs w:val="18"/>
                <w:lang w:val="da-DK"/>
              </w:rPr>
              <w:t>14</w:t>
            </w:r>
            <w:proofErr w:type="gramEnd"/>
            <w:r w:rsidRPr="002C3998">
              <w:rPr>
                <w:rStyle w:val="Overskrift1Tegn"/>
                <w:rFonts w:cstheme="minorHAnsi"/>
                <w:i/>
                <w:iCs/>
                <w:color w:val="FF0000"/>
                <w:sz w:val="18"/>
                <w:szCs w:val="18"/>
                <w:lang w:val="da-DK"/>
              </w:rPr>
              <w:t xml:space="preserve"> mand i stedet kan spillere mere på andet hold</w:t>
            </w:r>
            <w:r w:rsidRPr="002C3998">
              <w:rPr>
                <w:rStyle w:val="Overskrift1Tegn"/>
                <w:rFonts w:cstheme="minorHAnsi"/>
                <w:b w:val="0"/>
                <w:bCs/>
                <w:i/>
                <w:iCs/>
                <w:sz w:val="18"/>
                <w:szCs w:val="18"/>
                <w:lang w:val="da-DK"/>
              </w:rPr>
              <w:t xml:space="preserve">. </w:t>
            </w:r>
          </w:p>
          <w:p w14:paraId="0F2FC192" w14:textId="5EECEEA4" w:rsidR="00350C6E" w:rsidRPr="008D63B6" w:rsidRDefault="00350C6E" w:rsidP="00350C6E">
            <w:pPr>
              <w:rPr>
                <w:rStyle w:val="Overskrift1Tegn"/>
                <w:rFonts w:cstheme="minorHAnsi"/>
                <w:sz w:val="20"/>
                <w:szCs w:val="20"/>
                <w:lang w:val="da-DK"/>
              </w:rPr>
            </w:pPr>
          </w:p>
        </w:tc>
      </w:tr>
      <w:tr w:rsidR="0010570D" w:rsidRPr="000A2A34" w14:paraId="4F13ABE6" w14:textId="77777777" w:rsidTr="00E76C1C">
        <w:trPr>
          <w:trHeight w:val="331"/>
        </w:trPr>
        <w:tc>
          <w:tcPr>
            <w:tcW w:w="10080" w:type="dxa"/>
            <w:tcBorders>
              <w:top w:val="single" w:sz="24" w:space="0" w:color="53BB89" w:themeColor="accent5"/>
            </w:tcBorders>
          </w:tcPr>
          <w:p w14:paraId="557044FE" w14:textId="77777777" w:rsidR="0010570D" w:rsidRPr="008D63B6" w:rsidRDefault="0010570D" w:rsidP="0010570D">
            <w:pPr>
              <w:rPr>
                <w:szCs w:val="20"/>
                <w:lang w:val="da-DK"/>
              </w:rPr>
            </w:pPr>
          </w:p>
        </w:tc>
      </w:tr>
    </w:tbl>
    <w:p w14:paraId="2A980A5C" w14:textId="3E1803B6" w:rsidR="00C111C4" w:rsidRPr="008D63B6" w:rsidRDefault="009E04D6" w:rsidP="00C46007">
      <w:pPr>
        <w:pStyle w:val="Opstilling-punkttegn"/>
        <w:numPr>
          <w:ilvl w:val="0"/>
          <w:numId w:val="0"/>
        </w:numPr>
        <w:ind w:left="360" w:hanging="360"/>
        <w:rPr>
          <w:szCs w:val="20"/>
          <w:lang w:val="da-DK"/>
        </w:rPr>
      </w:pPr>
      <w:r w:rsidRPr="008D63B6">
        <w:rPr>
          <w:szCs w:val="20"/>
          <w:lang w:val="da-DK"/>
        </w:rPr>
        <w:t>¨</w:t>
      </w:r>
    </w:p>
    <w:p w14:paraId="22D8248D" w14:textId="77777777" w:rsidR="009E04D6" w:rsidRDefault="009E04D6" w:rsidP="00C46007">
      <w:pPr>
        <w:pStyle w:val="Opstilling-punkttegn"/>
        <w:numPr>
          <w:ilvl w:val="0"/>
          <w:numId w:val="0"/>
        </w:numPr>
        <w:ind w:left="360" w:hanging="360"/>
        <w:rPr>
          <w:szCs w:val="20"/>
          <w:lang w:val="da-DK"/>
        </w:rPr>
      </w:pPr>
    </w:p>
    <w:p w14:paraId="79C05298" w14:textId="77777777" w:rsidR="00B00711" w:rsidRDefault="00B00711" w:rsidP="00C46007">
      <w:pPr>
        <w:pStyle w:val="Opstilling-punkttegn"/>
        <w:numPr>
          <w:ilvl w:val="0"/>
          <w:numId w:val="0"/>
        </w:numPr>
        <w:ind w:left="360" w:hanging="360"/>
        <w:rPr>
          <w:szCs w:val="20"/>
          <w:lang w:val="da-DK"/>
        </w:rPr>
      </w:pPr>
    </w:p>
    <w:p w14:paraId="38DFF9FE" w14:textId="77777777" w:rsidR="00B00711" w:rsidRDefault="00B00711" w:rsidP="00C46007">
      <w:pPr>
        <w:pStyle w:val="Opstilling-punkttegn"/>
        <w:numPr>
          <w:ilvl w:val="0"/>
          <w:numId w:val="0"/>
        </w:numPr>
        <w:ind w:left="360" w:hanging="360"/>
        <w:rPr>
          <w:szCs w:val="20"/>
          <w:lang w:val="da-DK"/>
        </w:rPr>
      </w:pPr>
    </w:p>
    <w:p w14:paraId="5291A903" w14:textId="77777777" w:rsidR="00B00711" w:rsidRDefault="00B00711" w:rsidP="00C46007">
      <w:pPr>
        <w:pStyle w:val="Opstilling-punkttegn"/>
        <w:numPr>
          <w:ilvl w:val="0"/>
          <w:numId w:val="0"/>
        </w:numPr>
        <w:ind w:left="360" w:hanging="360"/>
        <w:rPr>
          <w:szCs w:val="20"/>
          <w:lang w:val="da-DK"/>
        </w:rPr>
      </w:pPr>
    </w:p>
    <w:p w14:paraId="5DEB6392" w14:textId="77777777" w:rsidR="00B00711" w:rsidRDefault="00B00711" w:rsidP="00C46007">
      <w:pPr>
        <w:pStyle w:val="Opstilling-punkttegn"/>
        <w:numPr>
          <w:ilvl w:val="0"/>
          <w:numId w:val="0"/>
        </w:numPr>
        <w:ind w:left="360" w:hanging="360"/>
        <w:rPr>
          <w:szCs w:val="20"/>
          <w:lang w:val="da-DK"/>
        </w:rPr>
      </w:pPr>
    </w:p>
    <w:p w14:paraId="036F1DF9" w14:textId="77777777" w:rsidR="00B00711" w:rsidRDefault="00B00711" w:rsidP="00C46007">
      <w:pPr>
        <w:pStyle w:val="Opstilling-punkttegn"/>
        <w:numPr>
          <w:ilvl w:val="0"/>
          <w:numId w:val="0"/>
        </w:numPr>
        <w:ind w:left="360" w:hanging="360"/>
        <w:rPr>
          <w:szCs w:val="20"/>
          <w:lang w:val="da-DK"/>
        </w:rPr>
      </w:pPr>
    </w:p>
    <w:p w14:paraId="44A5B351" w14:textId="77777777" w:rsidR="00B00711" w:rsidRDefault="00B00711" w:rsidP="00C46007">
      <w:pPr>
        <w:pStyle w:val="Opstilling-punkttegn"/>
        <w:numPr>
          <w:ilvl w:val="0"/>
          <w:numId w:val="0"/>
        </w:numPr>
        <w:ind w:left="360" w:hanging="360"/>
        <w:rPr>
          <w:szCs w:val="20"/>
          <w:lang w:val="da-DK"/>
        </w:rPr>
      </w:pPr>
    </w:p>
    <w:p w14:paraId="729A439F" w14:textId="77777777" w:rsidR="00B00711" w:rsidRDefault="00B00711" w:rsidP="00C46007">
      <w:pPr>
        <w:pStyle w:val="Opstilling-punkttegn"/>
        <w:numPr>
          <w:ilvl w:val="0"/>
          <w:numId w:val="0"/>
        </w:numPr>
        <w:ind w:left="360" w:hanging="360"/>
        <w:rPr>
          <w:szCs w:val="20"/>
          <w:lang w:val="da-DK"/>
        </w:rPr>
      </w:pPr>
    </w:p>
    <w:p w14:paraId="4718DE7B" w14:textId="77777777" w:rsidR="00B00711" w:rsidRDefault="00B00711" w:rsidP="00C46007">
      <w:pPr>
        <w:pStyle w:val="Opstilling-punkttegn"/>
        <w:numPr>
          <w:ilvl w:val="0"/>
          <w:numId w:val="0"/>
        </w:numPr>
        <w:ind w:left="360" w:hanging="360"/>
        <w:rPr>
          <w:szCs w:val="20"/>
          <w:lang w:val="da-DK"/>
        </w:rPr>
      </w:pPr>
    </w:p>
    <w:p w14:paraId="68CB912C" w14:textId="77777777" w:rsidR="00B00711" w:rsidRDefault="00B00711" w:rsidP="00C46007">
      <w:pPr>
        <w:pStyle w:val="Opstilling-punkttegn"/>
        <w:numPr>
          <w:ilvl w:val="0"/>
          <w:numId w:val="0"/>
        </w:numPr>
        <w:ind w:left="360" w:hanging="360"/>
        <w:rPr>
          <w:szCs w:val="20"/>
          <w:lang w:val="da-DK"/>
        </w:rPr>
      </w:pPr>
    </w:p>
    <w:p w14:paraId="16852393" w14:textId="77777777" w:rsidR="00B00711" w:rsidRDefault="00B00711" w:rsidP="00C46007">
      <w:pPr>
        <w:pStyle w:val="Opstilling-punkttegn"/>
        <w:numPr>
          <w:ilvl w:val="0"/>
          <w:numId w:val="0"/>
        </w:numPr>
        <w:ind w:left="360" w:hanging="360"/>
        <w:rPr>
          <w:szCs w:val="20"/>
          <w:lang w:val="da-DK"/>
        </w:rPr>
      </w:pPr>
    </w:p>
    <w:p w14:paraId="37261B20" w14:textId="77777777" w:rsidR="00B00711" w:rsidRDefault="00B00711" w:rsidP="00C46007">
      <w:pPr>
        <w:pStyle w:val="Opstilling-punkttegn"/>
        <w:numPr>
          <w:ilvl w:val="0"/>
          <w:numId w:val="0"/>
        </w:numPr>
        <w:ind w:left="360" w:hanging="360"/>
        <w:rPr>
          <w:szCs w:val="20"/>
          <w:lang w:val="da-DK"/>
        </w:rPr>
      </w:pPr>
    </w:p>
    <w:p w14:paraId="1EFA57C8" w14:textId="77777777" w:rsidR="00B00711" w:rsidRDefault="00B00711" w:rsidP="00C46007">
      <w:pPr>
        <w:pStyle w:val="Opstilling-punkttegn"/>
        <w:numPr>
          <w:ilvl w:val="0"/>
          <w:numId w:val="0"/>
        </w:numPr>
        <w:ind w:left="360" w:hanging="360"/>
        <w:rPr>
          <w:szCs w:val="20"/>
          <w:lang w:val="da-DK"/>
        </w:rPr>
      </w:pPr>
    </w:p>
    <w:p w14:paraId="5E67C390" w14:textId="77777777" w:rsidR="00B00711" w:rsidRDefault="00B00711" w:rsidP="00C46007">
      <w:pPr>
        <w:pStyle w:val="Opstilling-punkttegn"/>
        <w:numPr>
          <w:ilvl w:val="0"/>
          <w:numId w:val="0"/>
        </w:numPr>
        <w:ind w:left="360" w:hanging="360"/>
        <w:rPr>
          <w:szCs w:val="20"/>
          <w:lang w:val="da-DK"/>
        </w:rPr>
      </w:pPr>
    </w:p>
    <w:p w14:paraId="4D237AA3" w14:textId="77777777" w:rsidR="00B00711" w:rsidRDefault="00B00711" w:rsidP="00C46007">
      <w:pPr>
        <w:pStyle w:val="Opstilling-punkttegn"/>
        <w:numPr>
          <w:ilvl w:val="0"/>
          <w:numId w:val="0"/>
        </w:numPr>
        <w:ind w:left="360" w:hanging="360"/>
        <w:rPr>
          <w:szCs w:val="20"/>
          <w:lang w:val="da-DK"/>
        </w:rPr>
      </w:pPr>
    </w:p>
    <w:p w14:paraId="49720FDA" w14:textId="77777777" w:rsidR="00B00711" w:rsidRDefault="00B00711" w:rsidP="00C46007">
      <w:pPr>
        <w:pStyle w:val="Opstilling-punkttegn"/>
        <w:numPr>
          <w:ilvl w:val="0"/>
          <w:numId w:val="0"/>
        </w:numPr>
        <w:ind w:left="360" w:hanging="360"/>
        <w:rPr>
          <w:szCs w:val="20"/>
          <w:lang w:val="da-DK"/>
        </w:rPr>
      </w:pPr>
    </w:p>
    <w:p w14:paraId="4BABB1D0" w14:textId="77777777" w:rsidR="00B00711" w:rsidRDefault="00B00711" w:rsidP="00C46007">
      <w:pPr>
        <w:pStyle w:val="Opstilling-punkttegn"/>
        <w:numPr>
          <w:ilvl w:val="0"/>
          <w:numId w:val="0"/>
        </w:numPr>
        <w:ind w:left="360" w:hanging="360"/>
        <w:rPr>
          <w:szCs w:val="20"/>
          <w:lang w:val="da-DK"/>
        </w:rPr>
      </w:pPr>
    </w:p>
    <w:p w14:paraId="3F4A1475" w14:textId="77777777" w:rsidR="00B00711" w:rsidRDefault="00B00711" w:rsidP="00C46007">
      <w:pPr>
        <w:pStyle w:val="Opstilling-punkttegn"/>
        <w:numPr>
          <w:ilvl w:val="0"/>
          <w:numId w:val="0"/>
        </w:numPr>
        <w:ind w:left="360" w:hanging="360"/>
        <w:rPr>
          <w:szCs w:val="20"/>
          <w:lang w:val="da-DK"/>
        </w:rPr>
      </w:pPr>
    </w:p>
    <w:p w14:paraId="46B42319" w14:textId="77777777" w:rsidR="00B00711" w:rsidRDefault="00B00711" w:rsidP="00C46007">
      <w:pPr>
        <w:pStyle w:val="Opstilling-punkttegn"/>
        <w:numPr>
          <w:ilvl w:val="0"/>
          <w:numId w:val="0"/>
        </w:numPr>
        <w:ind w:left="360" w:hanging="360"/>
        <w:rPr>
          <w:szCs w:val="20"/>
          <w:lang w:val="da-DK"/>
        </w:rPr>
      </w:pPr>
    </w:p>
    <w:p w14:paraId="02929EFE" w14:textId="77777777" w:rsidR="00B00711" w:rsidRDefault="00B00711" w:rsidP="00C46007">
      <w:pPr>
        <w:pStyle w:val="Opstilling-punkttegn"/>
        <w:numPr>
          <w:ilvl w:val="0"/>
          <w:numId w:val="0"/>
        </w:numPr>
        <w:ind w:left="360" w:hanging="360"/>
        <w:rPr>
          <w:szCs w:val="20"/>
          <w:lang w:val="da-DK"/>
        </w:rPr>
      </w:pPr>
    </w:p>
    <w:p w14:paraId="29C0EE67" w14:textId="77777777" w:rsidR="00B00711" w:rsidRDefault="00B00711" w:rsidP="00C46007">
      <w:pPr>
        <w:pStyle w:val="Opstilling-punkttegn"/>
        <w:numPr>
          <w:ilvl w:val="0"/>
          <w:numId w:val="0"/>
        </w:numPr>
        <w:ind w:left="360" w:hanging="360"/>
        <w:rPr>
          <w:szCs w:val="20"/>
          <w:lang w:val="da-DK"/>
        </w:rPr>
      </w:pPr>
    </w:p>
    <w:p w14:paraId="6EA0F876" w14:textId="77777777" w:rsidR="00B00711" w:rsidRDefault="00B00711" w:rsidP="00C46007">
      <w:pPr>
        <w:pStyle w:val="Opstilling-punkttegn"/>
        <w:numPr>
          <w:ilvl w:val="0"/>
          <w:numId w:val="0"/>
        </w:numPr>
        <w:ind w:left="360" w:hanging="360"/>
        <w:rPr>
          <w:szCs w:val="20"/>
          <w:lang w:val="da-DK"/>
        </w:rPr>
      </w:pPr>
    </w:p>
    <w:p w14:paraId="3B4B7616" w14:textId="77777777" w:rsidR="00B00711" w:rsidRDefault="00B00711" w:rsidP="00C46007">
      <w:pPr>
        <w:pStyle w:val="Opstilling-punkttegn"/>
        <w:numPr>
          <w:ilvl w:val="0"/>
          <w:numId w:val="0"/>
        </w:numPr>
        <w:ind w:left="360" w:hanging="360"/>
        <w:rPr>
          <w:szCs w:val="20"/>
          <w:lang w:val="da-DK"/>
        </w:rPr>
      </w:pPr>
    </w:p>
    <w:p w14:paraId="206D9C04" w14:textId="77777777" w:rsidR="00B00711" w:rsidRDefault="00B00711" w:rsidP="00C46007">
      <w:pPr>
        <w:pStyle w:val="Opstilling-punkttegn"/>
        <w:numPr>
          <w:ilvl w:val="0"/>
          <w:numId w:val="0"/>
        </w:numPr>
        <w:ind w:left="360" w:hanging="360"/>
        <w:rPr>
          <w:szCs w:val="20"/>
          <w:lang w:val="da-DK"/>
        </w:rPr>
      </w:pPr>
    </w:p>
    <w:p w14:paraId="2F93E81B" w14:textId="77777777" w:rsidR="00B00711" w:rsidRDefault="00B00711" w:rsidP="00C46007">
      <w:pPr>
        <w:pStyle w:val="Opstilling-punkttegn"/>
        <w:numPr>
          <w:ilvl w:val="0"/>
          <w:numId w:val="0"/>
        </w:numPr>
        <w:ind w:left="360" w:hanging="360"/>
        <w:rPr>
          <w:szCs w:val="20"/>
          <w:lang w:val="da-DK"/>
        </w:rPr>
      </w:pPr>
    </w:p>
    <w:p w14:paraId="17AD2B1C" w14:textId="77777777" w:rsidR="00B00711" w:rsidRDefault="00B00711" w:rsidP="00C46007">
      <w:pPr>
        <w:pStyle w:val="Opstilling-punkttegn"/>
        <w:numPr>
          <w:ilvl w:val="0"/>
          <w:numId w:val="0"/>
        </w:numPr>
        <w:ind w:left="360" w:hanging="360"/>
        <w:rPr>
          <w:szCs w:val="20"/>
          <w:lang w:val="da-DK"/>
        </w:rPr>
      </w:pPr>
    </w:p>
    <w:p w14:paraId="77897FA3" w14:textId="77777777" w:rsidR="00B00711" w:rsidRDefault="00B00711" w:rsidP="00C46007">
      <w:pPr>
        <w:pStyle w:val="Opstilling-punkttegn"/>
        <w:numPr>
          <w:ilvl w:val="0"/>
          <w:numId w:val="0"/>
        </w:numPr>
        <w:ind w:left="360" w:hanging="360"/>
        <w:rPr>
          <w:szCs w:val="20"/>
          <w:lang w:val="da-DK"/>
        </w:rPr>
      </w:pPr>
    </w:p>
    <w:p w14:paraId="151D62D3" w14:textId="18CD6958" w:rsidR="00395043" w:rsidRPr="00395043" w:rsidRDefault="00395043" w:rsidP="005D6745">
      <w:pPr>
        <w:rPr>
          <w:lang w:val="da-DK"/>
        </w:rPr>
      </w:pPr>
    </w:p>
    <w:sectPr w:rsidR="00395043" w:rsidRPr="00395043" w:rsidSect="001438A0">
      <w:type w:val="continuous"/>
      <w:pgSz w:w="12240" w:h="15840"/>
      <w:pgMar w:top="900" w:right="1080" w:bottom="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14736" w14:textId="77777777" w:rsidR="001438A0" w:rsidRDefault="001438A0" w:rsidP="00E97F0F">
      <w:r>
        <w:separator/>
      </w:r>
    </w:p>
  </w:endnote>
  <w:endnote w:type="continuationSeparator" w:id="0">
    <w:p w14:paraId="2C8544B3" w14:textId="77777777" w:rsidR="001438A0" w:rsidRDefault="001438A0" w:rsidP="00E9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C2F7D" w14:textId="77777777" w:rsidR="001438A0" w:rsidRDefault="001438A0" w:rsidP="00E97F0F">
      <w:r>
        <w:separator/>
      </w:r>
    </w:p>
  </w:footnote>
  <w:footnote w:type="continuationSeparator" w:id="0">
    <w:p w14:paraId="5C67983C" w14:textId="77777777" w:rsidR="001438A0" w:rsidRDefault="001438A0" w:rsidP="00E97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1BE2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1A65FA"/>
    <w:multiLevelType w:val="hybridMultilevel"/>
    <w:tmpl w:val="D23861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46766"/>
    <w:multiLevelType w:val="hybridMultilevel"/>
    <w:tmpl w:val="D75C86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86682"/>
    <w:multiLevelType w:val="multilevel"/>
    <w:tmpl w:val="04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664E5C"/>
    <w:multiLevelType w:val="hybridMultilevel"/>
    <w:tmpl w:val="651C70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11397"/>
    <w:multiLevelType w:val="hybridMultilevel"/>
    <w:tmpl w:val="94CA86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0337D"/>
    <w:multiLevelType w:val="hybridMultilevel"/>
    <w:tmpl w:val="DB90DCB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901E4"/>
    <w:multiLevelType w:val="hybridMultilevel"/>
    <w:tmpl w:val="81D8B4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D4007"/>
    <w:multiLevelType w:val="multilevel"/>
    <w:tmpl w:val="44666F24"/>
    <w:lvl w:ilvl="0">
      <w:start w:val="1"/>
      <w:numFmt w:val="bullet"/>
      <w:pStyle w:val="Opstilling-punkttegn"/>
      <w:lvlText w:val=""/>
      <w:lvlJc w:val="left"/>
      <w:pPr>
        <w:ind w:left="360" w:hanging="360"/>
      </w:pPr>
      <w:rPr>
        <w:rFonts w:ascii="Symbol" w:hAnsi="Symbol" w:hint="default"/>
        <w:color w:val="53BB89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94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94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232C0F52"/>
    <w:multiLevelType w:val="hybridMultilevel"/>
    <w:tmpl w:val="8DCC75A6"/>
    <w:lvl w:ilvl="0" w:tplc="55FE65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F3DC0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9BD6E29"/>
    <w:multiLevelType w:val="hybridMultilevel"/>
    <w:tmpl w:val="B4A4A086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3A4625"/>
    <w:multiLevelType w:val="hybridMultilevel"/>
    <w:tmpl w:val="67583C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73EA1"/>
    <w:multiLevelType w:val="hybridMultilevel"/>
    <w:tmpl w:val="E0BE95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2543F"/>
    <w:multiLevelType w:val="multilevel"/>
    <w:tmpl w:val="7116F050"/>
    <w:styleLink w:val="CurrentList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82C8C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94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94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32117B54"/>
    <w:multiLevelType w:val="hybridMultilevel"/>
    <w:tmpl w:val="4F54B0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E7DAE"/>
    <w:multiLevelType w:val="hybridMultilevel"/>
    <w:tmpl w:val="9D2ACC2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A359F"/>
    <w:multiLevelType w:val="hybridMultilevel"/>
    <w:tmpl w:val="AFE691F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22920"/>
    <w:multiLevelType w:val="hybridMultilevel"/>
    <w:tmpl w:val="F63022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45CE7"/>
    <w:multiLevelType w:val="hybridMultilevel"/>
    <w:tmpl w:val="89F2AB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20CDE"/>
    <w:multiLevelType w:val="hybridMultilevel"/>
    <w:tmpl w:val="8A2671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22E02"/>
    <w:multiLevelType w:val="hybridMultilevel"/>
    <w:tmpl w:val="DD56AA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45619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DDA3F0E"/>
    <w:multiLevelType w:val="hybridMultilevel"/>
    <w:tmpl w:val="7E36724C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404121"/>
    <w:multiLevelType w:val="hybridMultilevel"/>
    <w:tmpl w:val="50B6D9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D61A7"/>
    <w:multiLevelType w:val="hybridMultilevel"/>
    <w:tmpl w:val="4372C590"/>
    <w:lvl w:ilvl="0" w:tplc="55FE65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F4A5D"/>
    <w:multiLevelType w:val="hybridMultilevel"/>
    <w:tmpl w:val="554CD7C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683986">
    <w:abstractNumId w:val="8"/>
  </w:num>
  <w:num w:numId="2" w16cid:durableId="1298343439">
    <w:abstractNumId w:val="22"/>
  </w:num>
  <w:num w:numId="3" w16cid:durableId="2089380706">
    <w:abstractNumId w:val="10"/>
  </w:num>
  <w:num w:numId="4" w16cid:durableId="1093088038">
    <w:abstractNumId w:val="0"/>
  </w:num>
  <w:num w:numId="5" w16cid:durableId="1040084785">
    <w:abstractNumId w:val="3"/>
  </w:num>
  <w:num w:numId="6" w16cid:durableId="901671582">
    <w:abstractNumId w:val="14"/>
  </w:num>
  <w:num w:numId="7" w16cid:durableId="904529049">
    <w:abstractNumId w:val="7"/>
  </w:num>
  <w:num w:numId="8" w16cid:durableId="1944412952">
    <w:abstractNumId w:val="5"/>
  </w:num>
  <w:num w:numId="9" w16cid:durableId="684984342">
    <w:abstractNumId w:val="13"/>
  </w:num>
  <w:num w:numId="10" w16cid:durableId="1194729815">
    <w:abstractNumId w:val="6"/>
  </w:num>
  <w:num w:numId="11" w16cid:durableId="1461460149">
    <w:abstractNumId w:val="9"/>
  </w:num>
  <w:num w:numId="12" w16cid:durableId="279070178">
    <w:abstractNumId w:val="16"/>
  </w:num>
  <w:num w:numId="13" w16cid:durableId="2070570011">
    <w:abstractNumId w:val="1"/>
  </w:num>
  <w:num w:numId="14" w16cid:durableId="584610960">
    <w:abstractNumId w:val="11"/>
  </w:num>
  <w:num w:numId="15" w16cid:durableId="1905990100">
    <w:abstractNumId w:val="15"/>
  </w:num>
  <w:num w:numId="16" w16cid:durableId="439104634">
    <w:abstractNumId w:val="17"/>
  </w:num>
  <w:num w:numId="17" w16cid:durableId="1659768848">
    <w:abstractNumId w:val="23"/>
  </w:num>
  <w:num w:numId="18" w16cid:durableId="898054192">
    <w:abstractNumId w:val="20"/>
  </w:num>
  <w:num w:numId="19" w16cid:durableId="720206530">
    <w:abstractNumId w:val="19"/>
  </w:num>
  <w:num w:numId="20" w16cid:durableId="2022199150">
    <w:abstractNumId w:val="26"/>
  </w:num>
  <w:num w:numId="21" w16cid:durableId="131363915">
    <w:abstractNumId w:val="24"/>
  </w:num>
  <w:num w:numId="22" w16cid:durableId="2104493025">
    <w:abstractNumId w:val="18"/>
  </w:num>
  <w:num w:numId="23" w16cid:durableId="400248544">
    <w:abstractNumId w:val="25"/>
  </w:num>
  <w:num w:numId="24" w16cid:durableId="1876232219">
    <w:abstractNumId w:val="2"/>
  </w:num>
  <w:num w:numId="25" w16cid:durableId="968167593">
    <w:abstractNumId w:val="21"/>
  </w:num>
  <w:num w:numId="26" w16cid:durableId="1835297445">
    <w:abstractNumId w:val="4"/>
  </w:num>
  <w:num w:numId="27" w16cid:durableId="5232064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E19"/>
    <w:rsid w:val="000023FF"/>
    <w:rsid w:val="00061126"/>
    <w:rsid w:val="00061D28"/>
    <w:rsid w:val="00062B8F"/>
    <w:rsid w:val="00064367"/>
    <w:rsid w:val="00075DDE"/>
    <w:rsid w:val="000761F2"/>
    <w:rsid w:val="0007639A"/>
    <w:rsid w:val="000A2A34"/>
    <w:rsid w:val="000B6298"/>
    <w:rsid w:val="000D5216"/>
    <w:rsid w:val="001018E6"/>
    <w:rsid w:val="001054FD"/>
    <w:rsid w:val="0010570D"/>
    <w:rsid w:val="0012561F"/>
    <w:rsid w:val="0012628C"/>
    <w:rsid w:val="001438A0"/>
    <w:rsid w:val="001444FA"/>
    <w:rsid w:val="00180710"/>
    <w:rsid w:val="00195EF4"/>
    <w:rsid w:val="001D7755"/>
    <w:rsid w:val="00222532"/>
    <w:rsid w:val="0023246A"/>
    <w:rsid w:val="00245599"/>
    <w:rsid w:val="00285F5A"/>
    <w:rsid w:val="00297CBD"/>
    <w:rsid w:val="002C3998"/>
    <w:rsid w:val="002D6F34"/>
    <w:rsid w:val="0030456C"/>
    <w:rsid w:val="00304FD1"/>
    <w:rsid w:val="0032095F"/>
    <w:rsid w:val="003356CC"/>
    <w:rsid w:val="00347C6E"/>
    <w:rsid w:val="00350C6E"/>
    <w:rsid w:val="00356697"/>
    <w:rsid w:val="00385FE3"/>
    <w:rsid w:val="00395043"/>
    <w:rsid w:val="003B446A"/>
    <w:rsid w:val="003D68A5"/>
    <w:rsid w:val="00404608"/>
    <w:rsid w:val="00404689"/>
    <w:rsid w:val="00411BC7"/>
    <w:rsid w:val="004161DA"/>
    <w:rsid w:val="004239E5"/>
    <w:rsid w:val="00427CD8"/>
    <w:rsid w:val="004318EF"/>
    <w:rsid w:val="004540D9"/>
    <w:rsid w:val="00462DB0"/>
    <w:rsid w:val="00493F0D"/>
    <w:rsid w:val="004D2889"/>
    <w:rsid w:val="004F3E36"/>
    <w:rsid w:val="00503CA1"/>
    <w:rsid w:val="00504285"/>
    <w:rsid w:val="00510684"/>
    <w:rsid w:val="00512023"/>
    <w:rsid w:val="0052640E"/>
    <w:rsid w:val="00563C58"/>
    <w:rsid w:val="0057527E"/>
    <w:rsid w:val="005759D5"/>
    <w:rsid w:val="005937B7"/>
    <w:rsid w:val="00595471"/>
    <w:rsid w:val="005A4905"/>
    <w:rsid w:val="005A5DD3"/>
    <w:rsid w:val="005B099F"/>
    <w:rsid w:val="005D6745"/>
    <w:rsid w:val="006144D1"/>
    <w:rsid w:val="00615397"/>
    <w:rsid w:val="00643E15"/>
    <w:rsid w:val="00651F22"/>
    <w:rsid w:val="00695411"/>
    <w:rsid w:val="006961EB"/>
    <w:rsid w:val="006A1BEA"/>
    <w:rsid w:val="006C4C00"/>
    <w:rsid w:val="006C7B3E"/>
    <w:rsid w:val="006E6F61"/>
    <w:rsid w:val="00731D89"/>
    <w:rsid w:val="00753608"/>
    <w:rsid w:val="00765B01"/>
    <w:rsid w:val="0077457E"/>
    <w:rsid w:val="00775243"/>
    <w:rsid w:val="00782A55"/>
    <w:rsid w:val="007A5431"/>
    <w:rsid w:val="007B76B6"/>
    <w:rsid w:val="007B7B26"/>
    <w:rsid w:val="007C48E1"/>
    <w:rsid w:val="0080614F"/>
    <w:rsid w:val="00822874"/>
    <w:rsid w:val="008238BC"/>
    <w:rsid w:val="008940EB"/>
    <w:rsid w:val="008A1231"/>
    <w:rsid w:val="008B3A32"/>
    <w:rsid w:val="008B6187"/>
    <w:rsid w:val="008C49DB"/>
    <w:rsid w:val="008C5D5E"/>
    <w:rsid w:val="008D29B3"/>
    <w:rsid w:val="008D63B6"/>
    <w:rsid w:val="008E38F3"/>
    <w:rsid w:val="008F206D"/>
    <w:rsid w:val="00907D16"/>
    <w:rsid w:val="00913310"/>
    <w:rsid w:val="00921B07"/>
    <w:rsid w:val="0092368D"/>
    <w:rsid w:val="00953880"/>
    <w:rsid w:val="009A0812"/>
    <w:rsid w:val="009A0879"/>
    <w:rsid w:val="009C19A3"/>
    <w:rsid w:val="009C5E82"/>
    <w:rsid w:val="009C7097"/>
    <w:rsid w:val="009E04D6"/>
    <w:rsid w:val="009F2E96"/>
    <w:rsid w:val="00A06949"/>
    <w:rsid w:val="00A07BB9"/>
    <w:rsid w:val="00A26C3E"/>
    <w:rsid w:val="00A40DEC"/>
    <w:rsid w:val="00A668A8"/>
    <w:rsid w:val="00A66AFF"/>
    <w:rsid w:val="00AA3564"/>
    <w:rsid w:val="00AB430B"/>
    <w:rsid w:val="00AB4707"/>
    <w:rsid w:val="00AB55EF"/>
    <w:rsid w:val="00AC1214"/>
    <w:rsid w:val="00AE1FE7"/>
    <w:rsid w:val="00AE7910"/>
    <w:rsid w:val="00AF029C"/>
    <w:rsid w:val="00B00711"/>
    <w:rsid w:val="00B00B32"/>
    <w:rsid w:val="00B154AE"/>
    <w:rsid w:val="00B21ADE"/>
    <w:rsid w:val="00B255CE"/>
    <w:rsid w:val="00B55E25"/>
    <w:rsid w:val="00BA6B98"/>
    <w:rsid w:val="00BD4B02"/>
    <w:rsid w:val="00BD6F90"/>
    <w:rsid w:val="00C111C4"/>
    <w:rsid w:val="00C15956"/>
    <w:rsid w:val="00C179DB"/>
    <w:rsid w:val="00C22DFD"/>
    <w:rsid w:val="00C46007"/>
    <w:rsid w:val="00C65284"/>
    <w:rsid w:val="00C725EB"/>
    <w:rsid w:val="00C74AF9"/>
    <w:rsid w:val="00C95776"/>
    <w:rsid w:val="00CC0FFE"/>
    <w:rsid w:val="00CC645C"/>
    <w:rsid w:val="00CE3B09"/>
    <w:rsid w:val="00D44C0E"/>
    <w:rsid w:val="00D65C31"/>
    <w:rsid w:val="00D84941"/>
    <w:rsid w:val="00D95E19"/>
    <w:rsid w:val="00DB7FAC"/>
    <w:rsid w:val="00DD61B6"/>
    <w:rsid w:val="00E0674E"/>
    <w:rsid w:val="00E067A9"/>
    <w:rsid w:val="00E110AF"/>
    <w:rsid w:val="00E4404E"/>
    <w:rsid w:val="00E66B29"/>
    <w:rsid w:val="00E7344F"/>
    <w:rsid w:val="00E76C1C"/>
    <w:rsid w:val="00E76D1E"/>
    <w:rsid w:val="00E97F0F"/>
    <w:rsid w:val="00EE2890"/>
    <w:rsid w:val="00EF0426"/>
    <w:rsid w:val="00EF7BDC"/>
    <w:rsid w:val="00F06B66"/>
    <w:rsid w:val="00F11501"/>
    <w:rsid w:val="00F46866"/>
    <w:rsid w:val="00F5198F"/>
    <w:rsid w:val="00F73B1E"/>
    <w:rsid w:val="00FA3628"/>
    <w:rsid w:val="00FA7765"/>
    <w:rsid w:val="00FB5FCF"/>
    <w:rsid w:val="00FF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276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Subtle Reference" w:semiHidden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8EF"/>
    <w:pPr>
      <w:spacing w:line="240" w:lineRule="exact"/>
    </w:pPr>
    <w:rPr>
      <w:color w:val="266044" w:themeColor="accent5" w:themeShade="80"/>
      <w:sz w:val="20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318EF"/>
    <w:pPr>
      <w:keepNext/>
      <w:keepLines/>
      <w:spacing w:after="120" w:line="320" w:lineRule="exact"/>
      <w:outlineLvl w:val="0"/>
    </w:pPr>
    <w:rPr>
      <w:rFonts w:eastAsiaTheme="majorEastAsia" w:cs="Times New Roman (Headings CS)"/>
      <w:b/>
      <w:caps/>
      <w:spacing w:val="20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rsid w:val="00304FD1"/>
    <w:pPr>
      <w:keepNext/>
      <w:keepLines/>
      <w:spacing w:before="120" w:line="240" w:lineRule="auto"/>
      <w:outlineLvl w:val="1"/>
    </w:pPr>
    <w:rPr>
      <w:rFonts w:eastAsiaTheme="majorEastAsia" w:cs="Times New Roman (Headings CS)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rsid w:val="00304FD1"/>
    <w:pPr>
      <w:keepNext/>
      <w:keepLines/>
      <w:spacing w:after="120"/>
      <w:outlineLvl w:val="2"/>
    </w:pPr>
    <w:rPr>
      <w:rFonts w:eastAsiaTheme="majorEastAsia" w:cs="Times New Roman (Headings CS)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CE3B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63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link w:val="TitelTegn"/>
    <w:uiPriority w:val="11"/>
    <w:qFormat/>
    <w:rsid w:val="00304FD1"/>
    <w:pPr>
      <w:spacing w:after="120" w:line="240" w:lineRule="auto"/>
      <w:contextualSpacing/>
    </w:pPr>
    <w:rPr>
      <w:rFonts w:eastAsiaTheme="majorEastAsia" w:cs="Times New Roman (Headings CS)"/>
      <w:b/>
      <w:caps/>
      <w:spacing w:val="20"/>
      <w:kern w:val="28"/>
      <w:sz w:val="72"/>
      <w:szCs w:val="56"/>
    </w:rPr>
  </w:style>
  <w:style w:type="character" w:customStyle="1" w:styleId="TitelTegn">
    <w:name w:val="Titel Tegn"/>
    <w:basedOn w:val="Standardskrifttypeiafsnit"/>
    <w:link w:val="Titel"/>
    <w:uiPriority w:val="11"/>
    <w:rsid w:val="00304FD1"/>
    <w:rPr>
      <w:rFonts w:eastAsiaTheme="majorEastAsia" w:cs="Times New Roman (Headings CS)"/>
      <w:b/>
      <w:caps/>
      <w:color w:val="266044" w:themeColor="accent5" w:themeShade="80"/>
      <w:spacing w:val="20"/>
      <w:kern w:val="28"/>
      <w:sz w:val="72"/>
      <w:szCs w:val="56"/>
    </w:rPr>
  </w:style>
  <w:style w:type="character" w:styleId="Pladsholdertekst">
    <w:name w:val="Placeholder Text"/>
    <w:basedOn w:val="Standardskrifttypeiafsnit"/>
    <w:uiPriority w:val="99"/>
    <w:semiHidden/>
    <w:rsid w:val="00304FD1"/>
    <w:rPr>
      <w:color w:val="808080"/>
    </w:rPr>
  </w:style>
  <w:style w:type="character" w:styleId="Kraftigfremhvning">
    <w:name w:val="Intense Emphasis"/>
    <w:basedOn w:val="Standardskrifttypeiafsnit"/>
    <w:uiPriority w:val="99"/>
    <w:semiHidden/>
    <w:rsid w:val="00CE3B09"/>
    <w:rPr>
      <w:b/>
      <w:iCs/>
      <w:color w:val="262626" w:themeColor="text1" w:themeTint="D9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318EF"/>
    <w:rPr>
      <w:rFonts w:eastAsiaTheme="majorEastAsia" w:cs="Times New Roman (Headings CS)"/>
      <w:b/>
      <w:caps/>
      <w:color w:val="266044" w:themeColor="accent5" w:themeShade="80"/>
      <w:spacing w:val="20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B6298"/>
    <w:rPr>
      <w:rFonts w:eastAsiaTheme="majorEastAsia" w:cs="Times New Roman (Headings CS)"/>
      <w:b/>
      <w:color w:val="266044" w:themeColor="accent5" w:themeShade="80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B6298"/>
    <w:rPr>
      <w:rFonts w:eastAsiaTheme="majorEastAsia" w:cs="Times New Roman (Headings CS)"/>
      <w:color w:val="266044" w:themeColor="accent5" w:themeShade="80"/>
      <w:sz w:val="20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B6298"/>
    <w:rPr>
      <w:rFonts w:asciiTheme="majorHAnsi" w:eastAsiaTheme="majorEastAsia" w:hAnsiTheme="majorHAnsi" w:cstheme="majorBidi"/>
      <w:i/>
      <w:iCs/>
      <w:color w:val="000631" w:themeColor="accent1" w:themeShade="BF"/>
      <w:sz w:val="20"/>
      <w:szCs w:val="22"/>
    </w:rPr>
  </w:style>
  <w:style w:type="table" w:styleId="Tabel-Gitter">
    <w:name w:val="Table Grid"/>
    <w:basedOn w:val="Tabel-Normal"/>
    <w:uiPriority w:val="39"/>
    <w:rsid w:val="00CE3B09"/>
    <w:pPr>
      <w:contextualSpacing/>
    </w:pPr>
    <w:rPr>
      <w:color w:val="595959" w:themeColor="text1" w:themeTint="A6"/>
      <w:sz w:val="22"/>
      <w:szCs w:val="22"/>
    </w:rPr>
    <w:tblPr/>
  </w:style>
  <w:style w:type="character" w:styleId="Hyperlink">
    <w:name w:val="Hyperlink"/>
    <w:basedOn w:val="Standardskrifttypeiafsnit"/>
    <w:uiPriority w:val="99"/>
    <w:semiHidden/>
    <w:rsid w:val="00CE3B09"/>
    <w:rPr>
      <w:color w:val="0563C1" w:themeColor="hyperlink"/>
      <w:u w:val="single"/>
    </w:rPr>
  </w:style>
  <w:style w:type="character" w:customStyle="1" w:styleId="UnresolvedMention1">
    <w:name w:val="Unresolved Mention1"/>
    <w:basedOn w:val="Standardskrifttypeiafsnit"/>
    <w:uiPriority w:val="99"/>
    <w:semiHidden/>
    <w:rsid w:val="00CE3B09"/>
    <w:rPr>
      <w:color w:val="605E5C"/>
      <w:shd w:val="clear" w:color="auto" w:fill="E1DFDD"/>
    </w:rPr>
  </w:style>
  <w:style w:type="paragraph" w:styleId="Opstilling-punkttegn">
    <w:name w:val="List Bullet"/>
    <w:basedOn w:val="Normal"/>
    <w:uiPriority w:val="99"/>
    <w:qFormat/>
    <w:rsid w:val="00AA3564"/>
    <w:pPr>
      <w:numPr>
        <w:numId w:val="1"/>
      </w:numPr>
      <w:spacing w:before="120"/>
    </w:pPr>
  </w:style>
  <w:style w:type="paragraph" w:styleId="Undertitel">
    <w:name w:val="Subtitle"/>
    <w:basedOn w:val="Normal"/>
    <w:next w:val="Normal"/>
    <w:link w:val="UndertitelTegn"/>
    <w:uiPriority w:val="11"/>
    <w:rsid w:val="00304FD1"/>
    <w:rPr>
      <w:b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04FD1"/>
    <w:rPr>
      <w:b/>
      <w:color w:val="266044" w:themeColor="accent5" w:themeShade="80"/>
      <w:sz w:val="20"/>
      <w:szCs w:val="22"/>
    </w:rPr>
  </w:style>
  <w:style w:type="paragraph" w:styleId="Listeafsnit">
    <w:name w:val="List Paragraph"/>
    <w:basedOn w:val="Normal"/>
    <w:uiPriority w:val="34"/>
    <w:rsid w:val="00CC0FFE"/>
    <w:pPr>
      <w:ind w:left="720"/>
      <w:contextualSpacing/>
    </w:pPr>
  </w:style>
  <w:style w:type="numbering" w:customStyle="1" w:styleId="CurrentList1">
    <w:name w:val="Current List1"/>
    <w:uiPriority w:val="99"/>
    <w:rsid w:val="005937B7"/>
    <w:pPr>
      <w:numPr>
        <w:numId w:val="2"/>
      </w:numPr>
    </w:pPr>
  </w:style>
  <w:style w:type="numbering" w:customStyle="1" w:styleId="CurrentList2">
    <w:name w:val="Current List2"/>
    <w:uiPriority w:val="99"/>
    <w:rsid w:val="005937B7"/>
    <w:pPr>
      <w:numPr>
        <w:numId w:val="3"/>
      </w:numPr>
    </w:pPr>
  </w:style>
  <w:style w:type="paragraph" w:styleId="Sidehoved">
    <w:name w:val="header"/>
    <w:basedOn w:val="Normal"/>
    <w:link w:val="SidehovedTegn"/>
    <w:uiPriority w:val="99"/>
    <w:semiHidden/>
    <w:rsid w:val="00E97F0F"/>
    <w:pPr>
      <w:tabs>
        <w:tab w:val="center" w:pos="4680"/>
        <w:tab w:val="right" w:pos="9360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0B6298"/>
    <w:rPr>
      <w:color w:val="266044" w:themeColor="accent5" w:themeShade="80"/>
      <w:sz w:val="20"/>
      <w:szCs w:val="22"/>
    </w:rPr>
  </w:style>
  <w:style w:type="paragraph" w:styleId="Sidefod">
    <w:name w:val="footer"/>
    <w:basedOn w:val="Normal"/>
    <w:link w:val="SidefodTegn"/>
    <w:uiPriority w:val="99"/>
    <w:semiHidden/>
    <w:rsid w:val="00E97F0F"/>
    <w:pPr>
      <w:tabs>
        <w:tab w:val="center" w:pos="4680"/>
        <w:tab w:val="right" w:pos="9360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0B6298"/>
    <w:rPr>
      <w:color w:val="266044" w:themeColor="accent5" w:themeShade="80"/>
      <w:sz w:val="20"/>
      <w:szCs w:val="22"/>
    </w:rPr>
  </w:style>
  <w:style w:type="numbering" w:customStyle="1" w:styleId="CurrentList3">
    <w:name w:val="Current List3"/>
    <w:uiPriority w:val="99"/>
    <w:rsid w:val="006C7B3E"/>
    <w:pPr>
      <w:numPr>
        <w:numId w:val="5"/>
      </w:numPr>
    </w:pPr>
  </w:style>
  <w:style w:type="numbering" w:customStyle="1" w:styleId="CurrentList4">
    <w:name w:val="Current List4"/>
    <w:uiPriority w:val="99"/>
    <w:rsid w:val="00AA3564"/>
    <w:pPr>
      <w:numPr>
        <w:numId w:val="6"/>
      </w:numPr>
    </w:pPr>
  </w:style>
  <w:style w:type="paragraph" w:customStyle="1" w:styleId="ImagePlaceholder">
    <w:name w:val="Image Placeholder"/>
    <w:basedOn w:val="Normal"/>
    <w:semiHidden/>
    <w:qFormat/>
    <w:rsid w:val="007A5431"/>
    <w:rPr>
      <w:sz w:val="4"/>
    </w:rPr>
  </w:style>
  <w:style w:type="character" w:styleId="Strk">
    <w:name w:val="Strong"/>
    <w:basedOn w:val="Standardskrifttypeiafsnit"/>
    <w:uiPriority w:val="22"/>
    <w:qFormat/>
    <w:rsid w:val="00D95E19"/>
    <w:rPr>
      <w:b/>
      <w:bCs/>
    </w:rPr>
  </w:style>
  <w:style w:type="paragraph" w:styleId="Ingenafstand">
    <w:name w:val="No Spacing"/>
    <w:link w:val="IngenafstandTegn"/>
    <w:uiPriority w:val="1"/>
    <w:qFormat/>
    <w:rsid w:val="00D95E19"/>
    <w:rPr>
      <w:rFonts w:eastAsiaTheme="minorEastAsia"/>
      <w:sz w:val="22"/>
      <w:szCs w:val="22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D95E19"/>
    <w:rPr>
      <w:rFonts w:eastAsiaTheme="minorEastAsia"/>
      <w:sz w:val="22"/>
      <w:szCs w:val="2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444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444FA"/>
    <w:rPr>
      <w:rFonts w:ascii="Segoe UI" w:hAnsi="Segoe UI" w:cs="Segoe UI"/>
      <w:color w:val="266044" w:themeColor="accent5" w:themeShade="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bu.dk/boern-og-unge/boernefodbold/dbus-holdninge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SORKEN\AppData\Roaming\Microsoft\Templates\ATS%20Stylish%20accounting%20resume.dotx" TargetMode="External"/></Relationships>
</file>

<file path=word/theme/theme1.xml><?xml version="1.0" encoding="utf-8"?>
<a:theme xmlns:a="http://schemas.openxmlformats.org/drawingml/2006/main" name="Office Theme">
  <a:themeElements>
    <a:clrScheme name="Triangle Agenda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942"/>
      </a:accent1>
      <a:accent2>
        <a:srgbClr val="ED7C31"/>
      </a:accent2>
      <a:accent3>
        <a:srgbClr val="FEBB3F"/>
      </a:accent3>
      <a:accent4>
        <a:srgbClr val="9ED9D5"/>
      </a:accent4>
      <a:accent5>
        <a:srgbClr val="53BB89"/>
      </a:accent5>
      <a:accent6>
        <a:srgbClr val="00509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AE6740852A94CACB830452BBCB1B1" ma:contentTypeVersion="9" ma:contentTypeDescription="Create a new document." ma:contentTypeScope="" ma:versionID="bba080250b5b4ca889910fe173bcbf9a">
  <xsd:schema xmlns:xsd="http://www.w3.org/2001/XMLSchema" xmlns:xs="http://www.w3.org/2001/XMLSchema" xmlns:p="http://schemas.microsoft.com/office/2006/metadata/properties" xmlns:ns3="eb48fefb-58f8-41ae-aa27-45654b637897" targetNamespace="http://schemas.microsoft.com/office/2006/metadata/properties" ma:root="true" ma:fieldsID="7919fb0e774ac12424e663b4f3e0e73a" ns3:_="">
    <xsd:import namespace="eb48fefb-58f8-41ae-aa27-45654b637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8fefb-58f8-41ae-aa27-45654b637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76894A-DCB9-4330-80C5-B496ED01A4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2DC6AA-F7C0-4B70-96FC-81CA12BC0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8fefb-58f8-41ae-aa27-45654b637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C548D7-B355-4E45-99CA-12CACF7F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C5BE0E-1816-478D-B13D-02A7AE57DA57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0567998-807e-4087-8532-8572478b1acb}" enabled="1" method="Standard" siteId="{882d47f6-50f4-4554-9aa6-43a46416b0f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ATS Stylish accounting resume.dotx</Template>
  <TotalTime>0</TotalTime>
  <Pages>5</Pages>
  <Words>1081</Words>
  <Characters>6597</Characters>
  <Application>Microsoft Office Word</Application>
  <DocSecurity>0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Kjellerup If - ungdom</vt:lpstr>
      <vt:lpstr>Kjellerup If - ungdom</vt:lpstr>
    </vt:vector>
  </TitlesOfParts>
  <Manager/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Kjellerup If - ungdom</dc:title>
  <dc:subject>DEN GULE TRÅD</dc:subject>
  <dc:creator/>
  <cp:keywords/>
  <dc:description/>
  <cp:lastModifiedBy/>
  <cp:revision>1</cp:revision>
  <dcterms:created xsi:type="dcterms:W3CDTF">2024-04-12T13:06:00Z</dcterms:created>
  <dcterms:modified xsi:type="dcterms:W3CDTF">2024-04-12T13:06:00Z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0x01010068DAE6740852A94CACB830452BBCB1B1</vt:lpwstr>
  </property>
</Properties>
</file>